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TARGET GROUPS</w:t>
            </w:r>
          </w:p>
        </w:tc>
        <w:tc>
          <w:tcPr>
            <w:tcW w:w="5285" w:type="dxa"/>
          </w:tcPr>
          <w:p w:rsidR="000458DE" w:rsidRDefault="00400B0D" w:rsidP="00247727">
            <w:pPr>
              <w:rPr>
                <w:rFonts w:ascii="Verdana" w:hAnsi="Verdana" w:cs="Verdana"/>
                <w:sz w:val="24"/>
                <w:szCs w:val="24"/>
                <w:lang w:val="es-ES"/>
              </w:rPr>
            </w:pPr>
            <w:r>
              <w:rPr>
                <w:rFonts w:ascii="Verdana" w:hAnsi="Verdana" w:cs="Verdana"/>
                <w:sz w:val="24"/>
                <w:szCs w:val="24"/>
                <w:lang w:val="es-ES"/>
              </w:rPr>
              <w:t>All</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TITLE</w:t>
            </w:r>
          </w:p>
        </w:tc>
        <w:tc>
          <w:tcPr>
            <w:tcW w:w="5285" w:type="dxa"/>
            <w:shd w:val="clear" w:color="auto" w:fill="EEECE1" w:themeFill="background2"/>
          </w:tcPr>
          <w:p w:rsidR="000458DE" w:rsidRDefault="00400B0D" w:rsidP="00247727">
            <w:pPr>
              <w:jc w:val="center"/>
              <w:rPr>
                <w:rFonts w:ascii="Verdana" w:hAnsi="Verdana" w:cs="Verdana"/>
                <w:sz w:val="24"/>
                <w:szCs w:val="24"/>
                <w:lang w:val="es-ES"/>
              </w:rPr>
            </w:pPr>
            <w:r>
              <w:rPr>
                <w:rFonts w:ascii="Verdana" w:hAnsi="Verdana" w:cs="Verdana"/>
                <w:sz w:val="24"/>
                <w:szCs w:val="24"/>
                <w:lang w:val="es-ES"/>
              </w:rPr>
              <w:t>Culture quilt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RUNNING TIME</w:t>
            </w:r>
          </w:p>
        </w:tc>
        <w:tc>
          <w:tcPr>
            <w:tcW w:w="5285" w:type="dxa"/>
          </w:tcPr>
          <w:p w:rsidR="000458DE" w:rsidRDefault="00400B0D" w:rsidP="00247727">
            <w:pPr>
              <w:jc w:val="center"/>
              <w:rPr>
                <w:rFonts w:ascii="Verdana" w:hAnsi="Verdana" w:cs="Verdana"/>
                <w:sz w:val="24"/>
                <w:szCs w:val="24"/>
                <w:lang w:val="es-ES"/>
              </w:rPr>
            </w:pPr>
            <w:r>
              <w:rPr>
                <w:rFonts w:ascii="Verdana" w:hAnsi="Verdana" w:cs="Verdana"/>
                <w:sz w:val="24"/>
                <w:szCs w:val="24"/>
                <w:lang w:val="es-ES"/>
              </w:rPr>
              <w:t>60 min+</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LEARNING OBJECTIVES</w:t>
            </w:r>
          </w:p>
        </w:tc>
        <w:tc>
          <w:tcPr>
            <w:tcW w:w="5285" w:type="dxa"/>
            <w:shd w:val="clear" w:color="auto" w:fill="EEECE1" w:themeFill="background2"/>
          </w:tcPr>
          <w:p w:rsidR="00400B0D" w:rsidRPr="00400B0D" w:rsidRDefault="00400B0D" w:rsidP="00400B0D">
            <w:pPr>
              <w:rPr>
                <w:rFonts w:ascii="Verdana" w:hAnsi="Verdana"/>
                <w:sz w:val="24"/>
                <w:szCs w:val="24"/>
              </w:rPr>
            </w:pPr>
            <w:r w:rsidRPr="00400B0D">
              <w:rPr>
                <w:rFonts w:ascii="Verdana" w:hAnsi="Verdana"/>
                <w:sz w:val="24"/>
                <w:szCs w:val="24"/>
              </w:rPr>
              <w:t xml:space="preserve">Students will reflect on </w:t>
            </w:r>
            <w:proofErr w:type="gramStart"/>
            <w:r w:rsidRPr="00400B0D">
              <w:rPr>
                <w:rFonts w:ascii="Verdana" w:hAnsi="Verdana"/>
                <w:sz w:val="24"/>
                <w:szCs w:val="24"/>
              </w:rPr>
              <w:t>their culture and how that makes who they are</w:t>
            </w:r>
            <w:proofErr w:type="gramEnd"/>
            <w:r w:rsidRPr="00400B0D">
              <w:rPr>
                <w:rFonts w:ascii="Verdana" w:hAnsi="Verdana"/>
                <w:sz w:val="24"/>
                <w:szCs w:val="24"/>
              </w:rPr>
              <w:t>.</w:t>
            </w:r>
          </w:p>
          <w:p w:rsidR="00400B0D" w:rsidRPr="00400B0D" w:rsidRDefault="00400B0D" w:rsidP="00400B0D">
            <w:pPr>
              <w:rPr>
                <w:rFonts w:ascii="Verdana" w:hAnsi="Verdana"/>
                <w:sz w:val="24"/>
                <w:szCs w:val="24"/>
              </w:rPr>
            </w:pPr>
            <w:r w:rsidRPr="00400B0D">
              <w:rPr>
                <w:rFonts w:ascii="Verdana" w:hAnsi="Verdana"/>
                <w:sz w:val="24"/>
                <w:szCs w:val="24"/>
              </w:rPr>
              <w:t>Students will learn about the culture and interests of other classmates.</w:t>
            </w:r>
          </w:p>
          <w:p w:rsidR="00400B0D" w:rsidRPr="00400B0D" w:rsidRDefault="00400B0D" w:rsidP="00400B0D">
            <w:pPr>
              <w:rPr>
                <w:rFonts w:ascii="Verdana" w:hAnsi="Verdana"/>
                <w:sz w:val="24"/>
                <w:szCs w:val="24"/>
              </w:rPr>
            </w:pPr>
            <w:r w:rsidRPr="00400B0D">
              <w:rPr>
                <w:rFonts w:ascii="Verdana" w:hAnsi="Verdana"/>
                <w:sz w:val="24"/>
                <w:szCs w:val="24"/>
              </w:rPr>
              <w:t>Students will be able to identify and discuss problems that arise from cultural differences and determine steps to overcome them</w:t>
            </w:r>
            <w:r w:rsidRPr="00400B0D">
              <w:rPr>
                <w:rFonts w:ascii="Verdana" w:hAnsi="Verdana"/>
                <w:sz w:val="24"/>
                <w:szCs w:val="24"/>
              </w:rPr>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MATERIALS</w:t>
            </w:r>
          </w:p>
        </w:tc>
        <w:tc>
          <w:tcPr>
            <w:tcW w:w="5285" w:type="dxa"/>
          </w:tcPr>
          <w:p w:rsidR="00400B0D" w:rsidRPr="00400B0D" w:rsidRDefault="00400B0D" w:rsidP="00400B0D">
            <w:pPr>
              <w:rPr>
                <w:rFonts w:ascii="Verdana" w:hAnsi="Verdana"/>
                <w:sz w:val="24"/>
                <w:szCs w:val="24"/>
              </w:rPr>
            </w:pPr>
            <w:r w:rsidRPr="00400B0D">
              <w:rPr>
                <w:rFonts w:ascii="Verdana" w:hAnsi="Verdana"/>
                <w:sz w:val="24"/>
                <w:szCs w:val="24"/>
              </w:rPr>
              <w:t xml:space="preserve">Culture Quilt square reproducible Crayons, markers, magazine clippings, glue </w:t>
            </w:r>
          </w:p>
          <w:p w:rsidR="000458DE" w:rsidRPr="00400B0D" w:rsidRDefault="00400B0D" w:rsidP="008625EC">
            <w:pPr>
              <w:rPr>
                <w:rFonts w:ascii="Verdana" w:hAnsi="Verdana"/>
                <w:sz w:val="24"/>
                <w:szCs w:val="24"/>
              </w:rPr>
            </w:pPr>
            <w:r w:rsidRPr="00400B0D">
              <w:rPr>
                <w:rFonts w:ascii="Verdana" w:hAnsi="Verdana"/>
                <w:sz w:val="24"/>
                <w:szCs w:val="24"/>
              </w:rPr>
              <w:t>Research tools such as newspapers, news magazines</w:t>
            </w:r>
            <w:r w:rsidR="008625EC">
              <w:rPr>
                <w:rFonts w:ascii="Verdana" w:hAnsi="Verdana"/>
                <w:sz w:val="24"/>
                <w:szCs w:val="24"/>
              </w:rPr>
              <w:t xml:space="preserve"> etc.</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PREPARATION</w:t>
            </w:r>
          </w:p>
        </w:tc>
        <w:tc>
          <w:tcPr>
            <w:tcW w:w="5285" w:type="dxa"/>
            <w:shd w:val="clear" w:color="auto" w:fill="EEECE1" w:themeFill="background2"/>
          </w:tcPr>
          <w:p w:rsidR="000458DE" w:rsidRPr="00400B0D" w:rsidRDefault="00400B0D" w:rsidP="00247727">
            <w:pPr>
              <w:jc w:val="center"/>
              <w:rPr>
                <w:rFonts w:ascii="Verdana" w:hAnsi="Verdana" w:cs="Verdana"/>
                <w:sz w:val="24"/>
                <w:szCs w:val="24"/>
                <w:lang w:val="es-ES"/>
              </w:rPr>
            </w:pPr>
            <w:r>
              <w:rPr>
                <w:rFonts w:ascii="Verdana" w:hAnsi="Verdana" w:cs="Verdana"/>
                <w:sz w:val="24"/>
                <w:szCs w:val="24"/>
                <w:lang w:val="es-ES"/>
              </w:rPr>
              <w:t>Print out the culture quilt sheets</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IMPLEMENTATION</w:t>
            </w:r>
          </w:p>
        </w:tc>
        <w:tc>
          <w:tcPr>
            <w:tcW w:w="5285" w:type="dxa"/>
          </w:tcPr>
          <w:p w:rsidR="00400B0D" w:rsidRDefault="00400B0D" w:rsidP="00400B0D">
            <w:pPr>
              <w:jc w:val="left"/>
              <w:rPr>
                <w:rFonts w:ascii="Verdana" w:hAnsi="Verdana"/>
                <w:sz w:val="24"/>
                <w:szCs w:val="24"/>
              </w:rPr>
            </w:pPr>
            <w:r w:rsidRPr="00400B0D">
              <w:rPr>
                <w:rFonts w:ascii="Verdana" w:hAnsi="Verdana"/>
                <w:sz w:val="24"/>
                <w:szCs w:val="24"/>
              </w:rPr>
              <w:t xml:space="preserve">Conduct a whole-class discussion about culture. We are all part of a culture. Many of us come from families that </w:t>
            </w:r>
            <w:proofErr w:type="gramStart"/>
            <w:r w:rsidRPr="00400B0D">
              <w:rPr>
                <w:rFonts w:ascii="Verdana" w:hAnsi="Verdana"/>
                <w:sz w:val="24"/>
                <w:szCs w:val="24"/>
              </w:rPr>
              <w:t>are made up</w:t>
            </w:r>
            <w:proofErr w:type="gramEnd"/>
            <w:r w:rsidRPr="00400B0D">
              <w:rPr>
                <w:rFonts w:ascii="Verdana" w:hAnsi="Verdana"/>
                <w:sz w:val="24"/>
                <w:szCs w:val="24"/>
              </w:rPr>
              <w:t xml:space="preserve"> of more than one culture. Culture </w:t>
            </w:r>
            <w:proofErr w:type="gramStart"/>
            <w:r w:rsidRPr="00400B0D">
              <w:rPr>
                <w:rFonts w:ascii="Verdana" w:hAnsi="Verdana"/>
                <w:sz w:val="24"/>
                <w:szCs w:val="24"/>
              </w:rPr>
              <w:t>can be defined</w:t>
            </w:r>
            <w:proofErr w:type="gramEnd"/>
            <w:r w:rsidRPr="00400B0D">
              <w:rPr>
                <w:rFonts w:ascii="Verdana" w:hAnsi="Verdana"/>
                <w:sz w:val="24"/>
                <w:szCs w:val="24"/>
              </w:rPr>
              <w:t xml:space="preserve"> as the traditions, knowledge, and beliefs passed down from one generation to the next. For example, the foods we eat, the way we dress, the holidays we celebrate, and what we do for fun are all things that make up our culture. </w:t>
            </w:r>
          </w:p>
          <w:p w:rsidR="00400B0D" w:rsidRDefault="00400B0D" w:rsidP="00400B0D">
            <w:pPr>
              <w:jc w:val="left"/>
              <w:rPr>
                <w:rFonts w:ascii="Verdana" w:hAnsi="Verdana"/>
                <w:sz w:val="24"/>
                <w:szCs w:val="24"/>
              </w:rPr>
            </w:pPr>
            <w:r w:rsidRPr="00400B0D">
              <w:rPr>
                <w:rFonts w:ascii="Verdana" w:hAnsi="Verdana"/>
                <w:sz w:val="24"/>
                <w:szCs w:val="24"/>
              </w:rPr>
              <w:t xml:space="preserve">2. Have students brainstorm the various parts of their culture. Record student responses on the board. What do children in our region of the United States do for fun (e.g., play soccer, watch cartoons)? What foods do we eat? What holidays do </w:t>
            </w:r>
            <w:r w:rsidRPr="00400B0D">
              <w:rPr>
                <w:rFonts w:ascii="Verdana" w:hAnsi="Verdana"/>
                <w:sz w:val="24"/>
                <w:szCs w:val="24"/>
              </w:rPr>
              <w:lastRenderedPageBreak/>
              <w:t xml:space="preserve">we celebrate? What social habits do we practice (e.g., handshake, table manners, respectful habits of speech)? </w:t>
            </w:r>
          </w:p>
          <w:p w:rsidR="00400B0D" w:rsidRDefault="00400B0D" w:rsidP="00400B0D">
            <w:pPr>
              <w:jc w:val="left"/>
              <w:rPr>
                <w:rFonts w:ascii="Verdana" w:hAnsi="Verdana"/>
                <w:sz w:val="24"/>
                <w:szCs w:val="24"/>
              </w:rPr>
            </w:pPr>
            <w:r w:rsidRPr="00400B0D">
              <w:rPr>
                <w:rFonts w:ascii="Verdana" w:hAnsi="Verdana"/>
                <w:sz w:val="24"/>
                <w:szCs w:val="24"/>
              </w:rPr>
              <w:t xml:space="preserve">3. Facilitate a discussion of similarities as well as differences among students in the same class. For example, some students celebrate Christmas, while others celebrate Hanukkah. Discuss similarities and differences without judgment. </w:t>
            </w:r>
          </w:p>
          <w:p w:rsidR="008625EC" w:rsidRDefault="00400B0D" w:rsidP="00400B0D">
            <w:pPr>
              <w:jc w:val="left"/>
              <w:rPr>
                <w:rFonts w:ascii="Verdana" w:hAnsi="Verdana"/>
                <w:sz w:val="24"/>
                <w:szCs w:val="24"/>
              </w:rPr>
            </w:pPr>
            <w:r w:rsidRPr="00400B0D">
              <w:rPr>
                <w:rFonts w:ascii="Verdana" w:hAnsi="Verdana"/>
                <w:sz w:val="24"/>
                <w:szCs w:val="24"/>
              </w:rPr>
              <w:t xml:space="preserve">4. Explain the Culture Quilt activity: Students will complete their own Culture Quilt square by filling in each of the smaller squares (see printable below). Depending on grade level, students may illustrate with crayons, markers, collages made from magazine clippings, etc. </w:t>
            </w:r>
          </w:p>
          <w:p w:rsidR="000458DE" w:rsidRPr="00400B0D" w:rsidRDefault="00400B0D" w:rsidP="00400B0D">
            <w:pPr>
              <w:jc w:val="left"/>
              <w:rPr>
                <w:rFonts w:ascii="Verdana" w:hAnsi="Verdana" w:cs="Verdana"/>
                <w:sz w:val="24"/>
                <w:szCs w:val="24"/>
                <w:lang w:val="es-ES"/>
              </w:rPr>
            </w:pPr>
            <w:bookmarkStart w:id="0" w:name="_GoBack"/>
            <w:bookmarkEnd w:id="0"/>
            <w:r w:rsidRPr="00400B0D">
              <w:rPr>
                <w:rFonts w:ascii="Verdana" w:hAnsi="Verdana"/>
                <w:sz w:val="24"/>
                <w:szCs w:val="24"/>
              </w:rPr>
              <w:t>5. Once the quilt squares are complete, staple or pin them together on a bulletin board to create a Class Culture Quilt.</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lastRenderedPageBreak/>
              <w:t>ROLE OF THE TEACHER</w:t>
            </w:r>
          </w:p>
        </w:tc>
        <w:tc>
          <w:tcPr>
            <w:tcW w:w="5285" w:type="dxa"/>
            <w:shd w:val="clear" w:color="auto" w:fill="EEECE1" w:themeFill="background2"/>
          </w:tcPr>
          <w:p w:rsidR="000458DE" w:rsidRPr="00400B0D" w:rsidRDefault="00400B0D" w:rsidP="00247727">
            <w:pPr>
              <w:jc w:val="center"/>
              <w:rPr>
                <w:rFonts w:ascii="Verdana" w:hAnsi="Verdana" w:cs="Verdana"/>
                <w:sz w:val="24"/>
                <w:szCs w:val="24"/>
                <w:lang w:val="es-ES"/>
              </w:rPr>
            </w:pPr>
            <w:r w:rsidRPr="00400B0D">
              <w:rPr>
                <w:rFonts w:ascii="Verdana" w:hAnsi="Verdana" w:cs="Verdana"/>
                <w:sz w:val="24"/>
                <w:szCs w:val="24"/>
                <w:lang w:val="es-ES"/>
              </w:rPr>
              <w:t>Facilitats the process.</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POSSIBLE RISKS &amp; HOW TO HANDLE THEM</w:t>
            </w:r>
          </w:p>
        </w:tc>
        <w:tc>
          <w:tcPr>
            <w:tcW w:w="5285" w:type="dxa"/>
          </w:tcPr>
          <w:p w:rsidR="00400B0D" w:rsidRPr="00400B0D" w:rsidRDefault="00400B0D" w:rsidP="00247727">
            <w:pPr>
              <w:jc w:val="center"/>
              <w:rPr>
                <w:rFonts w:ascii="Verdana" w:hAnsi="Verdana" w:cs="Verdana"/>
                <w:sz w:val="24"/>
                <w:szCs w:val="24"/>
                <w:lang w:val="es-ES"/>
              </w:rPr>
            </w:pPr>
            <w:r w:rsidRPr="00400B0D">
              <w:rPr>
                <w:rFonts w:ascii="Verdana" w:hAnsi="Verdana" w:cs="Verdana"/>
                <w:sz w:val="24"/>
                <w:szCs w:val="24"/>
                <w:lang w:val="es-ES"/>
              </w:rPr>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FEEDBACK TOOL</w:t>
            </w:r>
          </w:p>
        </w:tc>
        <w:tc>
          <w:tcPr>
            <w:tcW w:w="5285" w:type="dxa"/>
          </w:tcPr>
          <w:p w:rsidR="00172764" w:rsidRDefault="00400B0D" w:rsidP="00400B0D">
            <w:pPr>
              <w:jc w:val="left"/>
              <w:rPr>
                <w:rFonts w:ascii="Verdana" w:hAnsi="Verdana"/>
                <w:sz w:val="24"/>
                <w:szCs w:val="24"/>
              </w:rPr>
            </w:pPr>
            <w:r w:rsidRPr="00400B0D">
              <w:rPr>
                <w:rFonts w:ascii="Verdana" w:hAnsi="Verdana"/>
                <w:sz w:val="24"/>
                <w:szCs w:val="24"/>
              </w:rPr>
              <w:t>Have a whole-class discussion about the “quilt,” or ask students to journal or write an essay based on these questions:</w:t>
            </w:r>
          </w:p>
          <w:p w:rsidR="00172764" w:rsidRDefault="00400B0D" w:rsidP="00400B0D">
            <w:pPr>
              <w:jc w:val="left"/>
              <w:rPr>
                <w:rFonts w:ascii="Verdana" w:hAnsi="Verdana"/>
                <w:sz w:val="24"/>
                <w:szCs w:val="24"/>
              </w:rPr>
            </w:pPr>
            <w:r w:rsidRPr="00400B0D">
              <w:rPr>
                <w:rFonts w:ascii="Verdana" w:hAnsi="Verdana"/>
                <w:sz w:val="24"/>
                <w:szCs w:val="24"/>
              </w:rPr>
              <w:t xml:space="preserve"> </w:t>
            </w:r>
            <w:proofErr w:type="gramStart"/>
            <w:r w:rsidRPr="00400B0D">
              <w:rPr>
                <w:rFonts w:ascii="Verdana" w:hAnsi="Verdana"/>
                <w:sz w:val="24"/>
                <w:szCs w:val="24"/>
              </w:rPr>
              <w:t>- How are the quilt</w:t>
            </w:r>
            <w:proofErr w:type="gramEnd"/>
            <w:r w:rsidRPr="00400B0D">
              <w:rPr>
                <w:rFonts w:ascii="Verdana" w:hAnsi="Verdana"/>
                <w:sz w:val="24"/>
                <w:szCs w:val="24"/>
              </w:rPr>
              <w:t xml:space="preserve"> squares similar? </w:t>
            </w:r>
          </w:p>
          <w:p w:rsidR="00172764" w:rsidRDefault="00400B0D" w:rsidP="00400B0D">
            <w:pPr>
              <w:jc w:val="left"/>
              <w:rPr>
                <w:rFonts w:ascii="Verdana" w:hAnsi="Verdana"/>
                <w:sz w:val="24"/>
                <w:szCs w:val="24"/>
              </w:rPr>
            </w:pPr>
            <w:r w:rsidRPr="00400B0D">
              <w:rPr>
                <w:rFonts w:ascii="Verdana" w:hAnsi="Verdana"/>
                <w:sz w:val="24"/>
                <w:szCs w:val="24"/>
              </w:rPr>
              <w:t xml:space="preserve">- How are they different? </w:t>
            </w:r>
          </w:p>
          <w:p w:rsidR="00172764" w:rsidRDefault="00400B0D" w:rsidP="00400B0D">
            <w:pPr>
              <w:jc w:val="left"/>
              <w:rPr>
                <w:rFonts w:ascii="Verdana" w:hAnsi="Verdana"/>
                <w:sz w:val="24"/>
                <w:szCs w:val="24"/>
              </w:rPr>
            </w:pPr>
            <w:r w:rsidRPr="00400B0D">
              <w:rPr>
                <w:rFonts w:ascii="Verdana" w:hAnsi="Verdana"/>
                <w:sz w:val="24"/>
                <w:szCs w:val="24"/>
              </w:rPr>
              <w:t xml:space="preserve">- If all of the squares were the same, might the quilt be a bit boring? </w:t>
            </w:r>
          </w:p>
          <w:p w:rsidR="00172764" w:rsidRDefault="00400B0D" w:rsidP="00400B0D">
            <w:pPr>
              <w:jc w:val="left"/>
              <w:rPr>
                <w:rFonts w:ascii="Verdana" w:hAnsi="Verdana"/>
                <w:sz w:val="24"/>
                <w:szCs w:val="24"/>
              </w:rPr>
            </w:pPr>
            <w:r w:rsidRPr="00400B0D">
              <w:rPr>
                <w:rFonts w:ascii="Verdana" w:hAnsi="Verdana"/>
                <w:sz w:val="24"/>
                <w:szCs w:val="24"/>
              </w:rPr>
              <w:t xml:space="preserve">- Is it important to be accepting of cultural differences? Why? </w:t>
            </w:r>
          </w:p>
          <w:p w:rsidR="00172764" w:rsidRDefault="00400B0D" w:rsidP="00400B0D">
            <w:pPr>
              <w:jc w:val="left"/>
              <w:rPr>
                <w:rFonts w:ascii="Verdana" w:hAnsi="Verdana"/>
                <w:sz w:val="24"/>
                <w:szCs w:val="24"/>
              </w:rPr>
            </w:pPr>
            <w:r w:rsidRPr="00400B0D">
              <w:rPr>
                <w:rFonts w:ascii="Verdana" w:hAnsi="Verdana"/>
                <w:sz w:val="24"/>
                <w:szCs w:val="24"/>
              </w:rPr>
              <w:t xml:space="preserve">- How might acceptance of differences translate into actions in the classroom? </w:t>
            </w:r>
          </w:p>
          <w:p w:rsidR="00400B0D" w:rsidRPr="00400B0D" w:rsidRDefault="00400B0D" w:rsidP="00F619BA">
            <w:pPr>
              <w:jc w:val="left"/>
              <w:rPr>
                <w:rFonts w:ascii="Verdana" w:hAnsi="Verdana"/>
                <w:sz w:val="24"/>
                <w:szCs w:val="24"/>
              </w:rPr>
            </w:pPr>
            <w:r w:rsidRPr="00400B0D">
              <w:rPr>
                <w:rFonts w:ascii="Verdana" w:hAnsi="Verdana"/>
                <w:sz w:val="24"/>
                <w:szCs w:val="24"/>
              </w:rPr>
              <w:t xml:space="preserve">- Why are some people not accepting of </w:t>
            </w:r>
            <w:r w:rsidRPr="00400B0D">
              <w:rPr>
                <w:rFonts w:ascii="Verdana" w:hAnsi="Verdana"/>
                <w:sz w:val="24"/>
                <w:szCs w:val="24"/>
              </w:rPr>
              <w:lastRenderedPageBreak/>
              <w:t>cultural differences? Can you think of three ways to overcome those barriers to acceptance?</w:t>
            </w:r>
          </w:p>
          <w:p w:rsidR="000458DE" w:rsidRPr="00400B0D" w:rsidRDefault="00400B0D" w:rsidP="00400B0D">
            <w:pPr>
              <w:jc w:val="center"/>
              <w:rPr>
                <w:rFonts w:ascii="Verdana" w:hAnsi="Verdana" w:cs="Verdana"/>
                <w:sz w:val="24"/>
                <w:szCs w:val="24"/>
                <w:lang w:val="es-ES"/>
              </w:rPr>
            </w:pPr>
            <w:r w:rsidRPr="00400B0D">
              <w:rPr>
                <w:rFonts w:ascii="Verdana" w:hAnsi="Verdana"/>
                <w:sz w:val="24"/>
                <w:szCs w:val="24"/>
              </w:rPr>
              <w:t>Display your quilt in a prominent area of your school so that other teachers, students, and parents can admire the work of your class!</w:t>
            </w:r>
          </w:p>
        </w:tc>
      </w:tr>
    </w:tbl>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p w:rsidR="00400B0D" w:rsidRPr="00400B0D" w:rsidRDefault="00400B0D">
      <w:pPr>
        <w:rPr>
          <w:rFonts w:ascii="Verdana" w:hAnsi="Verdana"/>
          <w:b/>
          <w:sz w:val="24"/>
        </w:rPr>
      </w:pPr>
      <w:r w:rsidRPr="00400B0D">
        <w:rPr>
          <w:rFonts w:ascii="Verdana" w:hAnsi="Verdana"/>
          <w:b/>
          <w:sz w:val="24"/>
        </w:rPr>
        <w:t xml:space="preserve">Culture Quilt Square </w:t>
      </w:r>
    </w:p>
    <w:p w:rsidR="00400B0D" w:rsidRPr="00400B0D" w:rsidRDefault="00400B0D">
      <w:pPr>
        <w:rPr>
          <w:rFonts w:ascii="Verdana" w:hAnsi="Verdana"/>
          <w:sz w:val="24"/>
        </w:rPr>
      </w:pPr>
      <w:r w:rsidRPr="00400B0D">
        <w:rPr>
          <w:rFonts w:ascii="Verdana" w:hAnsi="Verdana"/>
          <w:sz w:val="24"/>
        </w:rPr>
        <w:t xml:space="preserve">Name: </w:t>
      </w:r>
    </w:p>
    <w:p w:rsidR="00400B0D" w:rsidRPr="00400B0D" w:rsidRDefault="00400B0D">
      <w:pPr>
        <w:rPr>
          <w:rFonts w:ascii="Verdana" w:hAnsi="Verdana"/>
          <w:sz w:val="24"/>
        </w:rPr>
      </w:pPr>
      <w:r w:rsidRPr="00400B0D">
        <w:rPr>
          <w:rFonts w:ascii="Verdana" w:hAnsi="Verdana"/>
          <w:sz w:val="24"/>
        </w:rPr>
        <w:t xml:space="preserve">Date: </w:t>
      </w:r>
    </w:p>
    <w:p w:rsidR="00400B0D" w:rsidRPr="00400B0D" w:rsidRDefault="00400B0D">
      <w:pPr>
        <w:rPr>
          <w:rFonts w:ascii="Verdana" w:hAnsi="Verdana"/>
          <w:sz w:val="24"/>
        </w:rPr>
      </w:pPr>
      <w:r w:rsidRPr="00400B0D">
        <w:rPr>
          <w:rFonts w:ascii="Verdana" w:hAnsi="Verdana"/>
          <w:sz w:val="24"/>
        </w:rPr>
        <w:t xml:space="preserve">1. List the elements of your culture in each small square and use crayons, pencils, or markers to illustrate them. </w:t>
      </w:r>
      <w:proofErr w:type="gramStart"/>
      <w:r w:rsidRPr="00400B0D">
        <w:rPr>
          <w:rFonts w:ascii="Verdana" w:hAnsi="Verdana"/>
          <w:sz w:val="24"/>
        </w:rPr>
        <w:t>Or</w:t>
      </w:r>
      <w:proofErr w:type="gramEnd"/>
      <w:r w:rsidRPr="00400B0D">
        <w:rPr>
          <w:rFonts w:ascii="Verdana" w:hAnsi="Verdana"/>
          <w:sz w:val="24"/>
        </w:rPr>
        <w:t xml:space="preserve"> make a collage in each small square using magazine photos. </w:t>
      </w:r>
    </w:p>
    <w:p w:rsidR="00400B0D" w:rsidRPr="00F619BA" w:rsidRDefault="00400B0D">
      <w:pPr>
        <w:rPr>
          <w:rFonts w:ascii="Verdana" w:hAnsi="Verdana"/>
          <w:sz w:val="24"/>
        </w:rPr>
      </w:pPr>
      <w:r w:rsidRPr="00400B0D">
        <w:rPr>
          <w:rFonts w:ascii="Verdana" w:hAnsi="Verdana"/>
          <w:sz w:val="24"/>
        </w:rPr>
        <w:t>2. When you have completed all four items, cut on the dotted lines below.</w:t>
      </w:r>
    </w:p>
    <w:p w:rsidR="00400B0D" w:rsidRDefault="00400B0D">
      <w:r>
        <w:rPr>
          <w:noProof/>
          <w:lang w:val="sl-SI" w:eastAsia="sl-SI"/>
        </w:rPr>
        <w:lastRenderedPageBreak/>
        <w:drawing>
          <wp:inline distT="0" distB="0" distL="0" distR="0" wp14:anchorId="29039E01" wp14:editId="5735974E">
            <wp:extent cx="6066906" cy="48482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0258" t="29394" r="31878" b="16813"/>
                    <a:stretch/>
                  </pic:blipFill>
                  <pic:spPr bwMode="auto">
                    <a:xfrm>
                      <a:off x="0" y="0"/>
                      <a:ext cx="6094237" cy="4870066"/>
                    </a:xfrm>
                    <a:prstGeom prst="rect">
                      <a:avLst/>
                    </a:prstGeom>
                    <a:ln>
                      <a:noFill/>
                    </a:ln>
                    <a:extLst>
                      <a:ext uri="{53640926-AAD7-44D8-BBD7-CCE9431645EC}">
                        <a14:shadowObscured xmlns:a14="http://schemas.microsoft.com/office/drawing/2010/main"/>
                      </a:ext>
                    </a:extLst>
                  </pic:spPr>
                </pic:pic>
              </a:graphicData>
            </a:graphic>
          </wp:inline>
        </w:drawing>
      </w:r>
    </w:p>
    <w:p w:rsidR="00400B0D" w:rsidRDefault="00400B0D" w:rsidP="00400B0D"/>
    <w:p w:rsidR="00400B0D" w:rsidRPr="00400B0D" w:rsidRDefault="00400B0D" w:rsidP="00400B0D">
      <w:pPr>
        <w:tabs>
          <w:tab w:val="left" w:pos="1275"/>
        </w:tabs>
      </w:pPr>
      <w:r>
        <w:t>Adapted from EPTO manual and Pennies for peace.</w:t>
      </w:r>
    </w:p>
    <w:sectPr w:rsidR="00400B0D" w:rsidRPr="00400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163F04"/>
    <w:rsid w:val="00172764"/>
    <w:rsid w:val="00400B0D"/>
    <w:rsid w:val="008625EC"/>
    <w:rsid w:val="00AE7923"/>
    <w:rsid w:val="00F619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18D62-1F4B-4B50-8398-619954BC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2609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Tina</cp:lastModifiedBy>
  <cp:revision>4</cp:revision>
  <dcterms:created xsi:type="dcterms:W3CDTF">2017-12-08T16:02:00Z</dcterms:created>
  <dcterms:modified xsi:type="dcterms:W3CDTF">2017-12-08T16:03:00Z</dcterms:modified>
</cp:coreProperties>
</file>