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RPr="008855DA"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TARGET GROUPS</w:t>
            </w:r>
          </w:p>
        </w:tc>
        <w:tc>
          <w:tcPr>
            <w:tcW w:w="5285" w:type="dxa"/>
          </w:tcPr>
          <w:p w:rsidR="000458DE" w:rsidRPr="008855DA" w:rsidRDefault="00E834FF" w:rsidP="00247727">
            <w:pPr>
              <w:rPr>
                <w:rFonts w:ascii="Verdana" w:hAnsi="Verdana" w:cs="Verdana"/>
                <w:sz w:val="24"/>
                <w:szCs w:val="24"/>
                <w:lang w:val="en-GB"/>
              </w:rPr>
            </w:pPr>
            <w:r w:rsidRPr="008855DA">
              <w:rPr>
                <w:rFonts w:ascii="Verdana" w:hAnsi="Verdana" w:cs="Verdana"/>
                <w:sz w:val="24"/>
                <w:szCs w:val="24"/>
                <w:lang w:val="en-GB"/>
              </w:rPr>
              <w:t>12+</w:t>
            </w:r>
          </w:p>
        </w:tc>
      </w:tr>
      <w:tr w:rsidR="00BE6430" w:rsidRPr="00A748AC" w:rsidTr="00247727">
        <w:tc>
          <w:tcPr>
            <w:tcW w:w="3368" w:type="dxa"/>
            <w:shd w:val="clear" w:color="auto" w:fill="EEECE1" w:themeFill="background2"/>
          </w:tcPr>
          <w:p w:rsidR="00BE6430" w:rsidRPr="008855DA" w:rsidRDefault="00BE6430" w:rsidP="00247727">
            <w:pPr>
              <w:jc w:val="center"/>
              <w:rPr>
                <w:rFonts w:ascii="Verdana" w:hAnsi="Verdana" w:cs="Verdana"/>
                <w:sz w:val="24"/>
                <w:szCs w:val="24"/>
                <w:lang w:val="en-GB"/>
              </w:rPr>
            </w:pPr>
            <w:r w:rsidRPr="008855DA">
              <w:rPr>
                <w:rFonts w:ascii="Verdana" w:hAnsi="Verdana" w:cs="Verdana"/>
                <w:sz w:val="24"/>
                <w:szCs w:val="24"/>
                <w:lang w:val="en-GB"/>
              </w:rPr>
              <w:t>TITLE</w:t>
            </w:r>
          </w:p>
        </w:tc>
        <w:tc>
          <w:tcPr>
            <w:tcW w:w="5285" w:type="dxa"/>
            <w:shd w:val="clear" w:color="auto" w:fill="EEECE1" w:themeFill="background2"/>
          </w:tcPr>
          <w:p w:rsidR="00BE6430" w:rsidRPr="0039382A" w:rsidRDefault="00BE6430" w:rsidP="005549A0">
            <w:pPr>
              <w:jc w:val="center"/>
              <w:rPr>
                <w:rFonts w:ascii="Verdana" w:hAnsi="Verdana" w:cs="Lucida Sans Unicode"/>
                <w:caps/>
                <w:sz w:val="24"/>
                <w:szCs w:val="24"/>
                <w:lang w:val="en-GB"/>
              </w:rPr>
            </w:pPr>
            <w:r w:rsidRPr="0039382A">
              <w:rPr>
                <w:rFonts w:ascii="Verdana" w:hAnsi="Verdana" w:cs="Lucida Sans Unicode"/>
                <w:sz w:val="24"/>
                <w:szCs w:val="24"/>
                <w:lang w:val="en-GB"/>
              </w:rPr>
              <w:t xml:space="preserve">Discrimination </w:t>
            </w:r>
            <w:bookmarkStart w:id="0" w:name="roleplay"/>
            <w:r w:rsidRPr="0039382A">
              <w:rPr>
                <w:rFonts w:ascii="Verdana" w:hAnsi="Verdana" w:cs="Lucida Sans Unicode"/>
                <w:sz w:val="24"/>
                <w:szCs w:val="24"/>
                <w:lang w:val="en-GB"/>
              </w:rPr>
              <w:t>role play</w:t>
            </w:r>
            <w:bookmarkEnd w:id="0"/>
          </w:p>
        </w:tc>
      </w:tr>
      <w:tr w:rsidR="00BE6430" w:rsidRPr="00A748AC" w:rsidTr="00247727">
        <w:tc>
          <w:tcPr>
            <w:tcW w:w="3368" w:type="dxa"/>
          </w:tcPr>
          <w:p w:rsidR="00BE6430" w:rsidRPr="008855DA" w:rsidRDefault="00BE6430" w:rsidP="00247727">
            <w:pPr>
              <w:jc w:val="center"/>
              <w:rPr>
                <w:rFonts w:ascii="Verdana" w:hAnsi="Verdana" w:cs="Verdana"/>
                <w:sz w:val="24"/>
                <w:szCs w:val="24"/>
                <w:lang w:val="en-GB"/>
              </w:rPr>
            </w:pPr>
            <w:r w:rsidRPr="008855DA">
              <w:rPr>
                <w:rFonts w:ascii="Verdana" w:hAnsi="Verdana" w:cs="Verdana"/>
                <w:sz w:val="24"/>
                <w:szCs w:val="24"/>
                <w:lang w:val="en-GB"/>
              </w:rPr>
              <w:t>RUNNING TIME</w:t>
            </w:r>
          </w:p>
        </w:tc>
        <w:tc>
          <w:tcPr>
            <w:tcW w:w="5285" w:type="dxa"/>
          </w:tcPr>
          <w:p w:rsidR="00BE6430" w:rsidRPr="0039382A" w:rsidRDefault="00BE6430" w:rsidP="005549A0">
            <w:pPr>
              <w:rPr>
                <w:rFonts w:ascii="Verdana" w:hAnsi="Verdana" w:cs="Verdana"/>
                <w:sz w:val="24"/>
                <w:szCs w:val="24"/>
                <w:lang w:val="en-GB"/>
              </w:rPr>
            </w:pPr>
            <w:r w:rsidRPr="0039382A">
              <w:rPr>
                <w:rFonts w:ascii="Verdana" w:hAnsi="Verdana" w:cs="Lucida Sans Unicode"/>
                <w:sz w:val="24"/>
                <w:szCs w:val="24"/>
                <w:lang w:val="en-GB"/>
              </w:rPr>
              <w:t>60 – 100 min.; depending on group size</w:t>
            </w:r>
            <w:r>
              <w:rPr>
                <w:rFonts w:ascii="Verdana" w:hAnsi="Verdana" w:cs="Lucida Sans Unicode"/>
                <w:sz w:val="24"/>
                <w:szCs w:val="24"/>
                <w:lang w:val="en-GB"/>
              </w:rPr>
              <w:t>, mind the timeframe for the optional broader approach when including all in the theatre of the oppressed</w:t>
            </w:r>
          </w:p>
        </w:tc>
      </w:tr>
      <w:tr w:rsidR="00BE6430" w:rsidRPr="00A748AC" w:rsidTr="00247727">
        <w:tc>
          <w:tcPr>
            <w:tcW w:w="3368" w:type="dxa"/>
            <w:shd w:val="clear" w:color="auto" w:fill="EEECE1" w:themeFill="background2"/>
          </w:tcPr>
          <w:p w:rsidR="00BE6430" w:rsidRPr="008855DA" w:rsidRDefault="00BE6430" w:rsidP="00247727">
            <w:pPr>
              <w:jc w:val="center"/>
              <w:rPr>
                <w:rFonts w:ascii="Verdana" w:hAnsi="Verdana" w:cs="Verdana"/>
                <w:sz w:val="24"/>
                <w:szCs w:val="24"/>
                <w:lang w:val="en-GB"/>
              </w:rPr>
            </w:pPr>
            <w:r w:rsidRPr="008855DA">
              <w:rPr>
                <w:rFonts w:ascii="Verdana" w:hAnsi="Verdana" w:cs="Verdana"/>
                <w:sz w:val="24"/>
                <w:szCs w:val="24"/>
                <w:lang w:val="en-GB"/>
              </w:rPr>
              <w:t>LEARNING OBJECTIVES</w:t>
            </w:r>
          </w:p>
        </w:tc>
        <w:tc>
          <w:tcPr>
            <w:tcW w:w="5285" w:type="dxa"/>
            <w:shd w:val="clear" w:color="auto" w:fill="EEECE1" w:themeFill="background2"/>
          </w:tcPr>
          <w:p w:rsidR="00BE6430" w:rsidRPr="0039382A" w:rsidRDefault="00BE6430" w:rsidP="005549A0">
            <w:pPr>
              <w:jc w:val="center"/>
              <w:rPr>
                <w:rFonts w:ascii="Verdana" w:hAnsi="Verdana" w:cs="Verdana"/>
                <w:sz w:val="24"/>
                <w:szCs w:val="24"/>
                <w:lang w:val="en-GB"/>
              </w:rPr>
            </w:pPr>
            <w:r w:rsidRPr="0039382A">
              <w:rPr>
                <w:rFonts w:ascii="Verdana" w:hAnsi="Verdana" w:cs="Lucida Sans Unicode"/>
                <w:sz w:val="24"/>
                <w:szCs w:val="24"/>
                <w:lang w:val="en-GB"/>
              </w:rPr>
              <w:t>Expression of (insight into) the feelings</w:t>
            </w:r>
            <w:r>
              <w:rPr>
                <w:rFonts w:ascii="Verdana" w:hAnsi="Verdana" w:cs="Lucida Sans Unicode"/>
                <w:sz w:val="24"/>
                <w:szCs w:val="24"/>
                <w:lang w:val="en-GB"/>
              </w:rPr>
              <w:t xml:space="preserve"> attached to the various roles (victim, perpetrator, witness)</w:t>
            </w:r>
            <w:r w:rsidRPr="0039382A">
              <w:rPr>
                <w:rFonts w:ascii="Verdana" w:hAnsi="Verdana" w:cs="Lucida Sans Unicode"/>
                <w:sz w:val="24"/>
                <w:szCs w:val="24"/>
                <w:lang w:val="en-GB"/>
              </w:rPr>
              <w:t>, working out and testing methods of conflict resolution</w:t>
            </w:r>
          </w:p>
        </w:tc>
      </w:tr>
      <w:tr w:rsidR="00BE6430" w:rsidRPr="00A748AC" w:rsidTr="00247727">
        <w:tc>
          <w:tcPr>
            <w:tcW w:w="3368" w:type="dxa"/>
          </w:tcPr>
          <w:p w:rsidR="00BE6430" w:rsidRPr="008855DA" w:rsidRDefault="00BE6430" w:rsidP="00247727">
            <w:pPr>
              <w:jc w:val="center"/>
              <w:rPr>
                <w:rFonts w:ascii="Verdana" w:hAnsi="Verdana" w:cs="Verdana"/>
                <w:sz w:val="24"/>
                <w:szCs w:val="24"/>
                <w:lang w:val="en-GB"/>
              </w:rPr>
            </w:pPr>
            <w:r w:rsidRPr="008855DA">
              <w:rPr>
                <w:rFonts w:ascii="Verdana" w:hAnsi="Verdana" w:cs="Verdana"/>
                <w:sz w:val="24"/>
                <w:szCs w:val="24"/>
                <w:lang w:val="en-GB"/>
              </w:rPr>
              <w:t>MATERIALS</w:t>
            </w:r>
          </w:p>
        </w:tc>
        <w:tc>
          <w:tcPr>
            <w:tcW w:w="5285" w:type="dxa"/>
          </w:tcPr>
          <w:p w:rsidR="00BE6430" w:rsidRPr="0039382A" w:rsidRDefault="00BE6430" w:rsidP="005549A0">
            <w:pPr>
              <w:jc w:val="center"/>
              <w:rPr>
                <w:rFonts w:ascii="Verdana" w:hAnsi="Verdana" w:cs="Verdana"/>
                <w:sz w:val="24"/>
                <w:szCs w:val="24"/>
                <w:lang w:val="en-GB"/>
              </w:rPr>
            </w:pPr>
          </w:p>
        </w:tc>
      </w:tr>
      <w:tr w:rsidR="00BE6430" w:rsidRPr="00A748AC" w:rsidTr="00247727">
        <w:tc>
          <w:tcPr>
            <w:tcW w:w="3368" w:type="dxa"/>
            <w:shd w:val="clear" w:color="auto" w:fill="EEECE1" w:themeFill="background2"/>
          </w:tcPr>
          <w:p w:rsidR="00BE6430" w:rsidRPr="008855DA" w:rsidRDefault="00BE6430" w:rsidP="00247727">
            <w:pPr>
              <w:jc w:val="center"/>
              <w:rPr>
                <w:rFonts w:ascii="Verdana" w:hAnsi="Verdana" w:cs="Verdana"/>
                <w:sz w:val="24"/>
                <w:szCs w:val="24"/>
                <w:lang w:val="en-GB"/>
              </w:rPr>
            </w:pPr>
            <w:r w:rsidRPr="008855DA">
              <w:rPr>
                <w:rFonts w:ascii="Verdana" w:hAnsi="Verdana" w:cs="Verdana"/>
                <w:sz w:val="24"/>
                <w:szCs w:val="24"/>
                <w:lang w:val="en-GB"/>
              </w:rPr>
              <w:t>PREPARATION</w:t>
            </w:r>
          </w:p>
        </w:tc>
        <w:tc>
          <w:tcPr>
            <w:tcW w:w="5285" w:type="dxa"/>
            <w:shd w:val="clear" w:color="auto" w:fill="EEECE1" w:themeFill="background2"/>
          </w:tcPr>
          <w:p w:rsidR="00BE6430" w:rsidRPr="0039382A" w:rsidRDefault="00BE6430" w:rsidP="005549A0">
            <w:pPr>
              <w:jc w:val="center"/>
              <w:rPr>
                <w:rFonts w:ascii="Verdana" w:hAnsi="Verdana" w:cs="Verdana"/>
                <w:sz w:val="24"/>
                <w:szCs w:val="24"/>
                <w:lang w:val="en-GB"/>
              </w:rPr>
            </w:pPr>
            <w:r>
              <w:rPr>
                <w:rFonts w:ascii="Verdana" w:hAnsi="Verdana" w:cs="Verdana"/>
                <w:sz w:val="24"/>
                <w:szCs w:val="24"/>
                <w:lang w:val="en-GB"/>
              </w:rPr>
              <w:t>C</w:t>
            </w:r>
            <w:r w:rsidRPr="0039382A">
              <w:rPr>
                <w:rFonts w:ascii="Verdana" w:hAnsi="Verdana" w:cs="Verdana"/>
                <w:sz w:val="24"/>
                <w:szCs w:val="24"/>
                <w:lang w:val="en-GB"/>
              </w:rPr>
              <w:t>ase</w:t>
            </w:r>
            <w:r>
              <w:rPr>
                <w:rFonts w:ascii="Verdana" w:hAnsi="Verdana" w:cs="Verdana"/>
                <w:sz w:val="24"/>
                <w:szCs w:val="24"/>
                <w:lang w:val="en-GB"/>
              </w:rPr>
              <w:t>s</w:t>
            </w:r>
            <w:r w:rsidRPr="0039382A">
              <w:rPr>
                <w:rFonts w:ascii="Verdana" w:hAnsi="Verdana" w:cs="Verdana"/>
                <w:sz w:val="24"/>
                <w:szCs w:val="24"/>
                <w:lang w:val="en-GB"/>
              </w:rPr>
              <w:t>, possibly from the activity 4 cases might serve as a scenario, this also saves some time</w:t>
            </w:r>
            <w:r>
              <w:rPr>
                <w:rFonts w:ascii="Verdana" w:hAnsi="Verdana" w:cs="Verdana"/>
                <w:sz w:val="24"/>
                <w:szCs w:val="24"/>
                <w:lang w:val="en-GB"/>
              </w:rPr>
              <w:t>.</w:t>
            </w:r>
            <w:r w:rsidRPr="0039382A">
              <w:rPr>
                <w:rFonts w:ascii="Verdana" w:hAnsi="Verdana" w:cs="Verdana"/>
                <w:sz w:val="24"/>
                <w:szCs w:val="24"/>
                <w:lang w:val="en-GB"/>
              </w:rPr>
              <w:t xml:space="preserve"> </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IMPLEMENTATION</w:t>
            </w:r>
          </w:p>
        </w:tc>
        <w:tc>
          <w:tcPr>
            <w:tcW w:w="5285" w:type="dxa"/>
          </w:tcPr>
          <w:p w:rsidR="009624C0" w:rsidRPr="00BE6430" w:rsidRDefault="00BB3D44" w:rsidP="00691DFA">
            <w:pPr>
              <w:rPr>
                <w:rFonts w:ascii="Verdana" w:hAnsi="Verdana" w:cs="Lucida Sans Unicode"/>
                <w:sz w:val="24"/>
                <w:szCs w:val="24"/>
                <w:lang w:val="en-GB"/>
              </w:rPr>
            </w:pPr>
            <w:r w:rsidRPr="00BE6430">
              <w:rPr>
                <w:rFonts w:ascii="Verdana" w:hAnsi="Verdana"/>
                <w:sz w:val="24"/>
                <w:szCs w:val="24"/>
                <w:lang w:val="en-GB"/>
              </w:rPr>
              <w:t xml:space="preserve">Step 1: </w:t>
            </w:r>
            <w:r w:rsidR="00691DFA" w:rsidRPr="00BE6430">
              <w:rPr>
                <w:rFonts w:ascii="Verdana" w:hAnsi="Verdana"/>
                <w:sz w:val="24"/>
                <w:szCs w:val="24"/>
                <w:lang w:val="en-GB"/>
              </w:rPr>
              <w:t>Divide the</w:t>
            </w:r>
            <w:r w:rsidR="00691DFA" w:rsidRPr="00BE6430">
              <w:rPr>
                <w:rFonts w:ascii="Verdana" w:hAnsi="Verdana" w:cs="Lucida Sans Unicode"/>
                <w:sz w:val="24"/>
                <w:szCs w:val="24"/>
              </w:rPr>
              <w:t xml:space="preserve"> participants </w:t>
            </w:r>
            <w:r w:rsidR="00691DFA" w:rsidRPr="00BE6430">
              <w:rPr>
                <w:rFonts w:ascii="Verdana" w:hAnsi="Verdana" w:cs="Lucida Sans Unicode"/>
                <w:sz w:val="24"/>
                <w:szCs w:val="24"/>
                <w:lang w:val="en-GB"/>
              </w:rPr>
              <w:t>into</w:t>
            </w:r>
            <w:r w:rsidR="00691DFA" w:rsidRPr="00BE6430">
              <w:rPr>
                <w:rFonts w:ascii="Verdana" w:hAnsi="Verdana" w:cs="Lucida Sans Unicode"/>
                <w:sz w:val="24"/>
                <w:szCs w:val="24"/>
              </w:rPr>
              <w:t xml:space="preserve"> </w:t>
            </w:r>
            <w:r w:rsidR="00691DFA" w:rsidRPr="00BE6430">
              <w:rPr>
                <w:rFonts w:ascii="Verdana" w:hAnsi="Verdana" w:cs="Lucida Sans Unicode"/>
                <w:sz w:val="24"/>
                <w:szCs w:val="24"/>
                <w:lang w:val="en-GB"/>
              </w:rPr>
              <w:t xml:space="preserve">working groups of 4 – 5 people. </w:t>
            </w:r>
            <w:r w:rsidR="00691DFA" w:rsidRPr="00BE6430">
              <w:rPr>
                <w:rFonts w:ascii="Verdana" w:hAnsi="Verdana" w:cs="Lucida Sans Unicode"/>
                <w:sz w:val="24"/>
                <w:szCs w:val="24"/>
              </w:rPr>
              <w:t xml:space="preserve">Task of the groups is to think about cases of discrimination they have experienced or heard of and to choose the most representative or interesting one. On the basis of these cases the group has to develop </w:t>
            </w:r>
            <w:r w:rsidR="00691DFA" w:rsidRPr="00BE6430">
              <w:rPr>
                <w:rFonts w:ascii="Verdana" w:hAnsi="Verdana" w:cs="Lucida Sans Unicode"/>
                <w:sz w:val="24"/>
                <w:szCs w:val="24"/>
                <w:lang w:val="en-GB"/>
              </w:rPr>
              <w:t xml:space="preserve">a theatre act with </w:t>
            </w:r>
            <w:r w:rsidR="00691DFA" w:rsidRPr="00BE6430">
              <w:rPr>
                <w:rFonts w:ascii="Verdana" w:hAnsi="Verdana" w:cs="Lucida Sans Unicode"/>
                <w:sz w:val="24"/>
                <w:szCs w:val="24"/>
              </w:rPr>
              <w:t xml:space="preserve">role plays, which should contain at least one discriminating situation. </w:t>
            </w:r>
          </w:p>
          <w:p w:rsidR="00691DFA" w:rsidRPr="00BE6430" w:rsidRDefault="00BB3D44" w:rsidP="00691DFA">
            <w:pPr>
              <w:rPr>
                <w:rFonts w:ascii="Verdana" w:hAnsi="Verdana" w:cs="Lucida Sans Unicode"/>
                <w:sz w:val="24"/>
                <w:szCs w:val="24"/>
              </w:rPr>
            </w:pPr>
            <w:r w:rsidRPr="00BE6430">
              <w:rPr>
                <w:rFonts w:ascii="Verdana" w:hAnsi="Verdana"/>
                <w:sz w:val="24"/>
                <w:szCs w:val="24"/>
                <w:lang w:val="en-GB"/>
              </w:rPr>
              <w:t xml:space="preserve">Step 2: </w:t>
            </w:r>
            <w:r w:rsidR="00691DFA" w:rsidRPr="00BE6430">
              <w:rPr>
                <w:rFonts w:ascii="Verdana" w:hAnsi="Verdana" w:cs="Lucida Sans Unicode"/>
                <w:sz w:val="24"/>
                <w:szCs w:val="24"/>
              </w:rPr>
              <w:t>Ask the working groups to present the role plays to the rest of the group</w:t>
            </w:r>
            <w:r w:rsidR="00BE6430" w:rsidRPr="00BE6430">
              <w:rPr>
                <w:rFonts w:ascii="Verdana" w:hAnsi="Verdana" w:cs="Lucida Sans Unicode"/>
                <w:sz w:val="24"/>
                <w:szCs w:val="24"/>
              </w:rPr>
              <w:t>.</w:t>
            </w:r>
            <w:r w:rsidR="00691DFA" w:rsidRPr="00BE6430">
              <w:rPr>
                <w:rFonts w:ascii="Verdana" w:hAnsi="Verdana" w:cs="Lucida Sans Unicode"/>
                <w:sz w:val="24"/>
                <w:szCs w:val="24"/>
              </w:rPr>
              <w:t xml:space="preserve"> </w:t>
            </w:r>
          </w:p>
          <w:p w:rsidR="0039382A" w:rsidRPr="00BE6430" w:rsidRDefault="00BE6430" w:rsidP="0039382A">
            <w:pPr>
              <w:rPr>
                <w:rFonts w:ascii="Verdana" w:hAnsi="Verdana" w:cs="Lucida Sans Unicode"/>
                <w:b/>
                <w:sz w:val="24"/>
                <w:szCs w:val="24"/>
              </w:rPr>
            </w:pPr>
            <w:r w:rsidRPr="00BE6430">
              <w:rPr>
                <w:rFonts w:ascii="Verdana" w:hAnsi="Verdana" w:cs="Lucida Sans Unicode"/>
                <w:b/>
                <w:sz w:val="24"/>
                <w:szCs w:val="24"/>
              </w:rPr>
              <w:t>Option</w:t>
            </w:r>
            <w:r w:rsidR="0039382A" w:rsidRPr="00BE6430">
              <w:rPr>
                <w:rFonts w:ascii="Verdana" w:hAnsi="Verdana" w:cs="Lucida Sans Unicode"/>
                <w:b/>
                <w:sz w:val="24"/>
                <w:szCs w:val="24"/>
              </w:rPr>
              <w:t>:</w:t>
            </w:r>
          </w:p>
          <w:p w:rsidR="0039382A" w:rsidRPr="00BE6430" w:rsidRDefault="0039382A" w:rsidP="0039382A">
            <w:pPr>
              <w:rPr>
                <w:rFonts w:ascii="Verdana" w:hAnsi="Verdana" w:cs="Lucida Sans Unicode"/>
                <w:sz w:val="24"/>
                <w:szCs w:val="24"/>
              </w:rPr>
            </w:pPr>
            <w:r w:rsidRPr="00BE6430">
              <w:rPr>
                <w:rFonts w:ascii="Verdana" w:hAnsi="Verdana" w:cs="Lucida Sans Unicode"/>
                <w:sz w:val="24"/>
                <w:szCs w:val="24"/>
              </w:rPr>
              <w:t xml:space="preserve">The activity can be modified by offering the members of the audience the possibility to enter the scene and replace witnesses or victims to find alternative or “better” solutions. It is important that at one time only one person should enter and only one person can be replaced. A </w:t>
            </w:r>
            <w:r w:rsidRPr="00BE6430">
              <w:rPr>
                <w:rFonts w:ascii="Verdana" w:hAnsi="Verdana" w:cs="Lucida Sans Unicode"/>
                <w:sz w:val="24"/>
                <w:szCs w:val="24"/>
              </w:rPr>
              <w:lastRenderedPageBreak/>
              <w:t>person wanting to enter the scene has to indicate this by shouting “Freeze”. After replacement of the figures the trainer shouts “Go!” and the role play continues.</w:t>
            </w:r>
          </w:p>
          <w:p w:rsidR="0039382A" w:rsidRPr="00BE6430" w:rsidRDefault="0039382A" w:rsidP="0039382A">
            <w:pPr>
              <w:rPr>
                <w:rFonts w:ascii="Verdana" w:hAnsi="Verdana" w:cs="Lucida Sans Unicode"/>
                <w:sz w:val="24"/>
                <w:szCs w:val="24"/>
              </w:rPr>
            </w:pPr>
            <w:r w:rsidRPr="00BE6430">
              <w:rPr>
                <w:rFonts w:ascii="Verdana" w:hAnsi="Verdana" w:cs="Lucida Sans Unicode"/>
                <w:sz w:val="24"/>
                <w:szCs w:val="24"/>
              </w:rPr>
              <w:t xml:space="preserve">This modification is very effective but extremely time consuming as the role play has to be repeated several times to offer </w:t>
            </w:r>
            <w:r w:rsidRPr="00BE6430">
              <w:rPr>
                <w:rFonts w:ascii="Verdana" w:hAnsi="Verdana" w:cs="Lucida Sans Unicode"/>
                <w:sz w:val="24"/>
                <w:szCs w:val="24"/>
                <w:lang w:val="en-GB"/>
              </w:rPr>
              <w:t xml:space="preserve">everybody an </w:t>
            </w:r>
            <w:r w:rsidRPr="00BE6430">
              <w:rPr>
                <w:rFonts w:ascii="Verdana" w:hAnsi="Verdana" w:cs="Lucida Sans Unicode"/>
                <w:sz w:val="24"/>
                <w:szCs w:val="24"/>
              </w:rPr>
              <w:t>opportunity to enter the scene.</w:t>
            </w:r>
          </w:p>
          <w:p w:rsidR="000458DE" w:rsidRPr="00BE6430" w:rsidRDefault="00BE6430" w:rsidP="00BE6430">
            <w:pPr>
              <w:rPr>
                <w:rFonts w:ascii="Verdana" w:hAnsi="Verdana"/>
                <w:sz w:val="24"/>
                <w:szCs w:val="24"/>
                <w:lang w:val="en-GB"/>
              </w:rPr>
            </w:pPr>
            <w:r w:rsidRPr="00BE6430">
              <w:rPr>
                <w:rFonts w:ascii="Verdana" w:hAnsi="Verdana"/>
                <w:sz w:val="24"/>
                <w:szCs w:val="24"/>
                <w:lang w:val="en-GB"/>
              </w:rPr>
              <w:t>Step 3:</w:t>
            </w:r>
            <w:r w:rsidRPr="00BE6430">
              <w:rPr>
                <w:rFonts w:ascii="Verdana" w:hAnsi="Verdana" w:cs="Lucida Sans Unicode"/>
                <w:sz w:val="24"/>
                <w:szCs w:val="24"/>
              </w:rPr>
              <w:t xml:space="preserve"> Discussion and debrief</w:t>
            </w:r>
            <w:r w:rsidRPr="00BE6430">
              <w:rPr>
                <w:rFonts w:ascii="Verdana" w:hAnsi="Verdana" w:cs="Lucida Sans Unicode"/>
                <w:sz w:val="24"/>
                <w:szCs w:val="24"/>
              </w:rPr>
              <w:t>. Reflection should be on the situations presented, on the role of the victims, the perpetrators as well as the role of potential witnesses – and on the solutions presented</w:t>
            </w:r>
            <w:r w:rsidRPr="00BE6430">
              <w:rPr>
                <w:rFonts w:ascii="Verdana" w:hAnsi="Verdana" w:cs="Lucida Sans Unicode"/>
                <w:sz w:val="24"/>
                <w:szCs w:val="24"/>
              </w:rPr>
              <w:t xml:space="preserve"> to overcome the discriminatory situation</w:t>
            </w:r>
            <w:r w:rsidRPr="00BE6430">
              <w:rPr>
                <w:rFonts w:ascii="Verdana" w:hAnsi="Verdana" w:cs="Lucida Sans Unicode"/>
                <w:sz w:val="24"/>
                <w:szCs w:val="24"/>
              </w:rPr>
              <w:t>.</w:t>
            </w:r>
            <w:r w:rsidRPr="00BE6430">
              <w:rPr>
                <w:rFonts w:ascii="Verdana" w:hAnsi="Verdana"/>
                <w:lang w:val="en-GB"/>
              </w:rPr>
              <w:t xml:space="preserve"> </w:t>
            </w:r>
          </w:p>
        </w:tc>
      </w:tr>
      <w:tr w:rsidR="000458DE" w:rsidRPr="00A748AC" w:rsidTr="00247727">
        <w:tc>
          <w:tcPr>
            <w:tcW w:w="3368" w:type="dxa"/>
            <w:shd w:val="clear" w:color="auto" w:fill="EEECE1" w:themeFill="background2"/>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lastRenderedPageBreak/>
              <w:t>ROLE OF THE TEACHER</w:t>
            </w:r>
          </w:p>
        </w:tc>
        <w:tc>
          <w:tcPr>
            <w:tcW w:w="5285" w:type="dxa"/>
            <w:shd w:val="clear" w:color="auto" w:fill="EEECE1" w:themeFill="background2"/>
          </w:tcPr>
          <w:p w:rsidR="000458DE" w:rsidRPr="00A748AC" w:rsidRDefault="008855DA" w:rsidP="00247727">
            <w:pPr>
              <w:jc w:val="center"/>
              <w:rPr>
                <w:rFonts w:ascii="Verdana" w:hAnsi="Verdana" w:cs="Verdana"/>
                <w:sz w:val="24"/>
                <w:szCs w:val="24"/>
                <w:lang w:val="en-GB"/>
              </w:rPr>
            </w:pPr>
            <w:r w:rsidRPr="00A748AC">
              <w:rPr>
                <w:rFonts w:ascii="Verdana" w:hAnsi="Verdana" w:cs="Verdana"/>
                <w:sz w:val="24"/>
                <w:szCs w:val="24"/>
                <w:lang w:val="en-GB"/>
              </w:rPr>
              <w:t>Facilitates</w:t>
            </w:r>
            <w:r w:rsidR="00E834FF" w:rsidRPr="00A748AC">
              <w:rPr>
                <w:rFonts w:ascii="Verdana" w:hAnsi="Verdana" w:cs="Verdana"/>
                <w:sz w:val="24"/>
                <w:szCs w:val="24"/>
                <w:lang w:val="en-GB"/>
              </w:rPr>
              <w:t xml:space="preserve"> the process.</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POSSIBLE RISKS &amp; HOW TO HANDLE THEM</w:t>
            </w:r>
          </w:p>
        </w:tc>
        <w:tc>
          <w:tcPr>
            <w:tcW w:w="5285" w:type="dxa"/>
          </w:tcPr>
          <w:p w:rsidR="00BE6430" w:rsidRDefault="00E834FF" w:rsidP="008855DA">
            <w:pPr>
              <w:jc w:val="left"/>
              <w:rPr>
                <w:rFonts w:ascii="Verdana" w:hAnsi="Verdana" w:cs="Verdana"/>
                <w:sz w:val="24"/>
                <w:szCs w:val="24"/>
                <w:lang w:val="en-GB"/>
              </w:rPr>
            </w:pPr>
            <w:r w:rsidRPr="00BE6430">
              <w:rPr>
                <w:rFonts w:ascii="Verdana" w:hAnsi="Verdana" w:cs="Verdana"/>
                <w:sz w:val="24"/>
                <w:szCs w:val="24"/>
                <w:lang w:val="en-GB"/>
              </w:rPr>
              <w:t xml:space="preserve">It is important to </w:t>
            </w:r>
            <w:r w:rsidR="00DA143B" w:rsidRPr="00BE6430">
              <w:rPr>
                <w:rFonts w:ascii="Verdana" w:hAnsi="Verdana" w:cs="Verdana"/>
                <w:sz w:val="24"/>
                <w:szCs w:val="24"/>
                <w:lang w:val="en-GB"/>
              </w:rPr>
              <w:t xml:space="preserve">create safe environment and not push </w:t>
            </w:r>
            <w:r w:rsidR="008855DA" w:rsidRPr="00BE6430">
              <w:rPr>
                <w:rFonts w:ascii="Verdana" w:hAnsi="Verdana" w:cs="Verdana"/>
                <w:sz w:val="24"/>
                <w:szCs w:val="24"/>
                <w:lang w:val="en-GB"/>
              </w:rPr>
              <w:t>people</w:t>
            </w:r>
            <w:r w:rsidR="00DA143B" w:rsidRPr="00BE6430">
              <w:rPr>
                <w:rFonts w:ascii="Verdana" w:hAnsi="Verdana" w:cs="Verdana"/>
                <w:sz w:val="24"/>
                <w:szCs w:val="24"/>
                <w:lang w:val="en-GB"/>
              </w:rPr>
              <w:t xml:space="preserve"> to </w:t>
            </w:r>
            <w:r w:rsidR="00691DFA" w:rsidRPr="00BE6430">
              <w:rPr>
                <w:rFonts w:ascii="Verdana" w:hAnsi="Verdana" w:cs="Verdana"/>
                <w:sz w:val="24"/>
                <w:szCs w:val="24"/>
                <w:lang w:val="en-GB"/>
              </w:rPr>
              <w:t>assume any role</w:t>
            </w:r>
            <w:r w:rsidR="00AB3077" w:rsidRPr="00BE6430">
              <w:rPr>
                <w:rFonts w:ascii="Verdana" w:hAnsi="Verdana" w:cs="Verdana"/>
                <w:sz w:val="24"/>
                <w:szCs w:val="24"/>
                <w:lang w:val="en-GB"/>
              </w:rPr>
              <w:t xml:space="preserve"> (stop rule)</w:t>
            </w:r>
            <w:r w:rsidR="00DA143B" w:rsidRPr="00BE6430">
              <w:rPr>
                <w:rFonts w:ascii="Verdana" w:hAnsi="Verdana" w:cs="Verdana"/>
                <w:sz w:val="24"/>
                <w:szCs w:val="24"/>
                <w:lang w:val="en-GB"/>
              </w:rPr>
              <w:t>.</w:t>
            </w:r>
            <w:r w:rsidR="00AB3077" w:rsidRPr="00BE6430">
              <w:rPr>
                <w:rFonts w:ascii="Verdana" w:hAnsi="Verdana" w:cs="Verdana"/>
                <w:sz w:val="24"/>
                <w:szCs w:val="24"/>
                <w:lang w:val="en-GB"/>
              </w:rPr>
              <w:t xml:space="preserve"> </w:t>
            </w:r>
          </w:p>
          <w:p w:rsidR="00E834FF" w:rsidRPr="00A748AC" w:rsidRDefault="00691DFA" w:rsidP="00AB3077">
            <w:pPr>
              <w:jc w:val="left"/>
              <w:rPr>
                <w:rFonts w:ascii="Verdana" w:hAnsi="Verdana" w:cs="Verdana"/>
                <w:sz w:val="24"/>
                <w:szCs w:val="24"/>
                <w:lang w:val="en-GB"/>
              </w:rPr>
            </w:pPr>
            <w:r w:rsidRPr="00BE6430">
              <w:rPr>
                <w:rFonts w:ascii="Verdana" w:hAnsi="Verdana" w:cs="Lucida Sans Unicode"/>
                <w:sz w:val="24"/>
                <w:szCs w:val="24"/>
              </w:rPr>
              <w:t>Make sure that there is a role for everybody in the group</w:t>
            </w:r>
            <w:r w:rsidRPr="00BE6430">
              <w:rPr>
                <w:rFonts w:ascii="Verdana" w:hAnsi="Verdana" w:cs="Lucida Sans Unicode"/>
                <w:sz w:val="24"/>
                <w:szCs w:val="24"/>
                <w:lang w:val="en-GB"/>
              </w:rPr>
              <w:t>.</w:t>
            </w:r>
          </w:p>
        </w:tc>
      </w:tr>
      <w:tr w:rsidR="000458DE" w:rsidRPr="00A748AC" w:rsidTr="00247727">
        <w:tc>
          <w:tcPr>
            <w:tcW w:w="3368" w:type="dxa"/>
          </w:tcPr>
          <w:p w:rsidR="000458DE" w:rsidRPr="008855DA" w:rsidRDefault="000458DE" w:rsidP="00247727">
            <w:pPr>
              <w:jc w:val="center"/>
              <w:rPr>
                <w:rFonts w:ascii="Verdana" w:hAnsi="Verdana" w:cs="Verdana"/>
                <w:sz w:val="24"/>
                <w:szCs w:val="24"/>
                <w:lang w:val="en-GB"/>
              </w:rPr>
            </w:pPr>
            <w:r w:rsidRPr="008855DA">
              <w:rPr>
                <w:rFonts w:ascii="Verdana" w:hAnsi="Verdana" w:cs="Verdana"/>
                <w:sz w:val="24"/>
                <w:szCs w:val="24"/>
                <w:lang w:val="en-GB"/>
              </w:rPr>
              <w:t>FEEDBACK TOOL</w:t>
            </w:r>
          </w:p>
        </w:tc>
        <w:tc>
          <w:tcPr>
            <w:tcW w:w="5285" w:type="dxa"/>
          </w:tcPr>
          <w:p w:rsidR="00BE6430" w:rsidRPr="00BE6430" w:rsidRDefault="00BE6430" w:rsidP="008D45B9">
            <w:pPr>
              <w:pStyle w:val="Odstavekseznama"/>
              <w:numPr>
                <w:ilvl w:val="0"/>
                <w:numId w:val="3"/>
              </w:numPr>
              <w:rPr>
                <w:rFonts w:ascii="Verdana" w:hAnsi="Verdana" w:cs="Verdana"/>
                <w:sz w:val="24"/>
                <w:szCs w:val="24"/>
                <w:lang w:val="en-GB"/>
              </w:rPr>
            </w:pPr>
            <w:r>
              <w:rPr>
                <w:rFonts w:ascii="Verdana" w:hAnsi="Verdana" w:cs="Verdana"/>
                <w:color w:val="FF0000"/>
                <w:sz w:val="24"/>
                <w:szCs w:val="24"/>
                <w:highlight w:val="yellow"/>
                <w:lang w:val="en-GB"/>
              </w:rPr>
              <w:t xml:space="preserve">See step 3. See also questions related to the activity 4 cases of discrimination. </w:t>
            </w:r>
          </w:p>
          <w:p w:rsidR="00BE6430" w:rsidRPr="00BE6430" w:rsidRDefault="00BE6430" w:rsidP="008D45B9">
            <w:pPr>
              <w:pStyle w:val="Odstavekseznama"/>
              <w:numPr>
                <w:ilvl w:val="0"/>
                <w:numId w:val="3"/>
              </w:numPr>
              <w:rPr>
                <w:rFonts w:ascii="Verdana" w:hAnsi="Verdana" w:cs="Verdana"/>
                <w:sz w:val="24"/>
                <w:szCs w:val="24"/>
                <w:lang w:val="en-GB"/>
              </w:rPr>
            </w:pPr>
          </w:p>
          <w:p w:rsidR="00767433" w:rsidRPr="00A748AC" w:rsidRDefault="00767433" w:rsidP="008D45B9">
            <w:pPr>
              <w:pStyle w:val="Odstavekseznama"/>
              <w:numPr>
                <w:ilvl w:val="0"/>
                <w:numId w:val="3"/>
              </w:numPr>
              <w:rPr>
                <w:rFonts w:ascii="Verdana" w:hAnsi="Verdana" w:cs="Verdana"/>
                <w:sz w:val="24"/>
                <w:szCs w:val="24"/>
                <w:lang w:val="en-GB"/>
              </w:rPr>
            </w:pPr>
            <w:proofErr w:type="spellStart"/>
            <w:r w:rsidRPr="00B846F5">
              <w:rPr>
                <w:rFonts w:ascii="Verdana" w:hAnsi="Verdana" w:cs="Verdana"/>
                <w:color w:val="FF0000"/>
                <w:sz w:val="24"/>
                <w:szCs w:val="24"/>
                <w:highlight w:val="yellow"/>
                <w:lang w:val="en-GB"/>
              </w:rPr>
              <w:t>Treba</w:t>
            </w:r>
            <w:proofErr w:type="spellEnd"/>
            <w:r w:rsidRPr="00B846F5">
              <w:rPr>
                <w:rFonts w:ascii="Verdana" w:hAnsi="Verdana" w:cs="Verdana"/>
                <w:color w:val="FF0000"/>
                <w:sz w:val="24"/>
                <w:szCs w:val="24"/>
                <w:highlight w:val="yellow"/>
                <w:lang w:val="en-GB"/>
              </w:rPr>
              <w:t xml:space="preserve"> </w:t>
            </w:r>
            <w:proofErr w:type="spellStart"/>
            <w:r w:rsidRPr="00B846F5">
              <w:rPr>
                <w:rFonts w:ascii="Verdana" w:hAnsi="Verdana" w:cs="Verdana"/>
                <w:color w:val="FF0000"/>
                <w:sz w:val="24"/>
                <w:szCs w:val="24"/>
                <w:highlight w:val="yellow"/>
                <w:lang w:val="en-GB"/>
              </w:rPr>
              <w:t>nekaj</w:t>
            </w:r>
            <w:proofErr w:type="spellEnd"/>
            <w:r w:rsidRPr="00B846F5">
              <w:rPr>
                <w:rFonts w:ascii="Verdana" w:hAnsi="Verdana" w:cs="Verdana"/>
                <w:color w:val="FF0000"/>
                <w:sz w:val="24"/>
                <w:szCs w:val="24"/>
                <w:highlight w:val="yellow"/>
                <w:lang w:val="en-GB"/>
              </w:rPr>
              <w:t xml:space="preserve"> </w:t>
            </w:r>
            <w:proofErr w:type="spellStart"/>
            <w:r w:rsidRPr="00B846F5">
              <w:rPr>
                <w:rFonts w:ascii="Verdana" w:hAnsi="Verdana" w:cs="Verdana"/>
                <w:color w:val="FF0000"/>
                <w:sz w:val="24"/>
                <w:szCs w:val="24"/>
                <w:highlight w:val="yellow"/>
                <w:lang w:val="en-GB"/>
              </w:rPr>
              <w:t>reči</w:t>
            </w:r>
            <w:proofErr w:type="spellEnd"/>
            <w:r w:rsidRPr="00B846F5">
              <w:rPr>
                <w:rFonts w:ascii="Verdana" w:hAnsi="Verdana" w:cs="Verdana"/>
                <w:color w:val="FF0000"/>
                <w:sz w:val="24"/>
                <w:szCs w:val="24"/>
                <w:highlight w:val="yellow"/>
                <w:lang w:val="en-GB"/>
              </w:rPr>
              <w:t xml:space="preserve"> o </w:t>
            </w:r>
            <w:proofErr w:type="spellStart"/>
            <w:r w:rsidRPr="00B846F5">
              <w:rPr>
                <w:rFonts w:ascii="Verdana" w:hAnsi="Verdana" w:cs="Verdana"/>
                <w:color w:val="FF0000"/>
                <w:sz w:val="24"/>
                <w:szCs w:val="24"/>
                <w:highlight w:val="yellow"/>
                <w:lang w:val="en-GB"/>
              </w:rPr>
              <w:t>priporočenih</w:t>
            </w:r>
            <w:proofErr w:type="spellEnd"/>
            <w:r w:rsidRPr="00B846F5">
              <w:rPr>
                <w:rFonts w:ascii="Verdana" w:hAnsi="Verdana" w:cs="Verdana"/>
                <w:color w:val="FF0000"/>
                <w:sz w:val="24"/>
                <w:szCs w:val="24"/>
                <w:highlight w:val="yellow"/>
                <w:lang w:val="en-GB"/>
              </w:rPr>
              <w:t xml:space="preserve"> </w:t>
            </w:r>
            <w:proofErr w:type="spellStart"/>
            <w:r w:rsidRPr="00B846F5">
              <w:rPr>
                <w:rFonts w:ascii="Verdana" w:hAnsi="Verdana" w:cs="Verdana"/>
                <w:color w:val="FF0000"/>
                <w:sz w:val="24"/>
                <w:szCs w:val="24"/>
                <w:highlight w:val="yellow"/>
                <w:lang w:val="en-GB"/>
              </w:rPr>
              <w:t>kombinacijah</w:t>
            </w:r>
            <w:proofErr w:type="spellEnd"/>
          </w:p>
        </w:tc>
      </w:tr>
    </w:tbl>
    <w:p w:rsidR="000458DE" w:rsidRPr="008855DA"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n-GB"/>
        </w:rPr>
      </w:pPr>
    </w:p>
    <w:p w:rsidR="00163F04" w:rsidRPr="008855DA" w:rsidRDefault="00163F04">
      <w:pPr>
        <w:rPr>
          <w:lang w:val="en-GB"/>
        </w:rPr>
      </w:pPr>
    </w:p>
    <w:p w:rsidR="00C24CA3" w:rsidRPr="00C24CA3" w:rsidRDefault="00C24CA3" w:rsidP="00C24CA3">
      <w:pPr>
        <w:jc w:val="both"/>
        <w:rPr>
          <w:rFonts w:cstheme="minorHAnsi"/>
          <w:lang w:val="en-GB"/>
        </w:rPr>
      </w:pPr>
      <w:proofErr w:type="spellStart"/>
      <w:r w:rsidRPr="00C24CA3">
        <w:rPr>
          <w:rFonts w:cstheme="minorHAnsi"/>
          <w:lang w:val="en-GB"/>
        </w:rPr>
        <w:t>Schindlauer</w:t>
      </w:r>
      <w:proofErr w:type="spellEnd"/>
      <w:r w:rsidRPr="00C24CA3">
        <w:rPr>
          <w:rFonts w:cstheme="minorHAnsi"/>
          <w:lang w:val="en-GB"/>
        </w:rPr>
        <w:t xml:space="preserve"> </w:t>
      </w:r>
      <w:commentRangeStart w:id="1"/>
      <w:r w:rsidRPr="00C24CA3">
        <w:rPr>
          <w:rFonts w:cstheme="minorHAnsi"/>
          <w:lang w:val="en-GB"/>
        </w:rPr>
        <w:t>Dieter et al</w:t>
      </w:r>
      <w:commentRangeEnd w:id="1"/>
      <w:r w:rsidR="00B846F5">
        <w:rPr>
          <w:rStyle w:val="Pripombasklic"/>
        </w:rPr>
        <w:commentReference w:id="1"/>
      </w:r>
      <w:r w:rsidRPr="00C24CA3">
        <w:rPr>
          <w:rFonts w:cstheme="minorHAnsi"/>
          <w:lang w:val="en-GB"/>
        </w:rPr>
        <w:t>, Manual for Trainers, Workshops to Counteract Discrimination, 2006</w:t>
      </w:r>
      <w:r w:rsidRPr="00C24CA3">
        <w:rPr>
          <w:rStyle w:val="Krepko"/>
          <w:rFonts w:cstheme="minorHAnsi"/>
          <w:b w:val="0"/>
          <w:bCs w:val="0"/>
          <w:lang w:val="en-GB"/>
        </w:rPr>
        <w:t>.</w:t>
      </w:r>
    </w:p>
    <w:p w:rsidR="00DA143B" w:rsidRPr="008855DA" w:rsidRDefault="00DA143B" w:rsidP="00DA143B">
      <w:pPr>
        <w:jc w:val="both"/>
        <w:rPr>
          <w:rFonts w:cstheme="minorHAnsi"/>
          <w:lang w:val="en-GB"/>
        </w:rPr>
      </w:pPr>
      <w:r w:rsidRPr="008855DA">
        <w:rPr>
          <w:rStyle w:val="Krepko"/>
          <w:rFonts w:cstheme="minorHAnsi"/>
          <w:b w:val="0"/>
          <w:bCs w:val="0"/>
          <w:lang w:val="en-GB"/>
        </w:rPr>
        <w:t>.</w:t>
      </w:r>
    </w:p>
    <w:p w:rsidR="00E834FF" w:rsidRPr="008855DA" w:rsidRDefault="00E834FF">
      <w:pPr>
        <w:rPr>
          <w:lang w:val="en-GB"/>
        </w:rPr>
      </w:pPr>
    </w:p>
    <w:sectPr w:rsidR="00E834FF" w:rsidRPr="008855D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nca" w:date="2018-01-08T11:40:00Z" w:initials="M">
    <w:p w:rsidR="00B846F5" w:rsidRDefault="00B846F5">
      <w:pPr>
        <w:pStyle w:val="Pripombabesedilo"/>
      </w:pPr>
      <w:r>
        <w:rPr>
          <w:rStyle w:val="Pripombasklic"/>
        </w:rPr>
        <w:annotationRef/>
      </w:r>
      <w:r>
        <w:t xml:space="preserve">Ne </w:t>
      </w:r>
      <w:proofErr w:type="spellStart"/>
      <w:r>
        <w:t>vem</w:t>
      </w:r>
      <w:proofErr w:type="spellEnd"/>
      <w:r>
        <w:t xml:space="preserve"> </w:t>
      </w:r>
      <w:proofErr w:type="spellStart"/>
      <w:r>
        <w:t>če</w:t>
      </w:r>
      <w:proofErr w:type="spellEnd"/>
      <w:r>
        <w:t xml:space="preserve"> </w:t>
      </w:r>
      <w:proofErr w:type="spellStart"/>
      <w:r w:rsidR="00206073">
        <w:t>tudi</w:t>
      </w:r>
      <w:proofErr w:type="spellEnd"/>
      <w:r w:rsidR="00206073">
        <w:t xml:space="preserve"> </w:t>
      </w:r>
      <w:proofErr w:type="spellStart"/>
      <w:r w:rsidR="00206073">
        <w:t>tule</w:t>
      </w:r>
      <w:proofErr w:type="spellEnd"/>
      <w:r w:rsidR="00206073">
        <w:t xml:space="preserve"> </w:t>
      </w:r>
      <w:proofErr w:type="spellStart"/>
      <w:r w:rsidR="00206073">
        <w:t>ima</w:t>
      </w:r>
      <w:proofErr w:type="spellEnd"/>
      <w:r w:rsidR="00206073">
        <w:t xml:space="preserve"> </w:t>
      </w:r>
      <w:proofErr w:type="spellStart"/>
      <w:r w:rsidR="00206073">
        <w:t>smisle</w:t>
      </w:r>
      <w:proofErr w:type="spellEnd"/>
      <w:r w:rsidR="00206073">
        <w:t xml:space="preserve"> </w:t>
      </w:r>
      <w:proofErr w:type="spellStart"/>
      <w:r w:rsidR="00206073">
        <w:t>tole</w:t>
      </w:r>
      <w:proofErr w:type="spellEnd"/>
      <w:r w:rsidR="00206073">
        <w:t xml:space="preserve"> </w:t>
      </w:r>
      <w:proofErr w:type="spellStart"/>
      <w:r w:rsidR="00206073">
        <w:t>na</w:t>
      </w:r>
      <w:proofErr w:type="spellEnd"/>
      <w:r w:rsidR="00206073">
        <w:t xml:space="preserve"> </w:t>
      </w:r>
      <w:proofErr w:type="spellStart"/>
      <w:r w:rsidR="00206073">
        <w:t>dietra</w:t>
      </w:r>
      <w:proofErr w:type="spellEnd"/>
      <w:r w:rsidR="00206073">
        <w:t xml:space="preserve"> </w:t>
      </w:r>
      <w:proofErr w:type="spellStart"/>
      <w:r w:rsidR="00206073">
        <w:t>refereirat</w:t>
      </w:r>
      <w:proofErr w:type="spellEnd"/>
      <w:r w:rsidR="00206073">
        <w:t xml:space="preserve">. </w:t>
      </w:r>
      <w:proofErr w:type="spellStart"/>
      <w:r w:rsidR="00206073">
        <w:t>Sicer</w:t>
      </w:r>
      <w:proofErr w:type="spellEnd"/>
      <w:r w:rsidR="00206073">
        <w:t xml:space="preserve"> </w:t>
      </w:r>
      <w:r>
        <w:t xml:space="preserve">so </w:t>
      </w:r>
      <w:proofErr w:type="spellStart"/>
      <w:r>
        <w:t>bili</w:t>
      </w:r>
      <w:proofErr w:type="spellEnd"/>
      <w:r>
        <w:t xml:space="preserve"> </w:t>
      </w:r>
      <w:proofErr w:type="spellStart"/>
      <w:r>
        <w:t>še</w:t>
      </w:r>
      <w:proofErr w:type="spellEnd"/>
      <w:r>
        <w:t xml:space="preserve"> </w:t>
      </w:r>
      <w:proofErr w:type="spellStart"/>
      <w:r>
        <w:t>drugi</w:t>
      </w:r>
      <w:proofErr w:type="spellEnd"/>
      <w:r>
        <w:t xml:space="preserve"> </w:t>
      </w:r>
      <w:proofErr w:type="spellStart"/>
      <w:r>
        <w:t>zraven</w:t>
      </w:r>
      <w:proofErr w:type="spellEnd"/>
      <w:r>
        <w:t xml:space="preserve">, </w:t>
      </w:r>
      <w:proofErr w:type="spellStart"/>
      <w:r>
        <w:t>morda</w:t>
      </w:r>
      <w:proofErr w:type="spellEnd"/>
      <w:r>
        <w:t xml:space="preserve"> so </w:t>
      </w:r>
      <w:proofErr w:type="spellStart"/>
      <w:r>
        <w:t>bili</w:t>
      </w:r>
      <w:proofErr w:type="spellEnd"/>
      <w:r>
        <w:t xml:space="preserve">, v </w:t>
      </w:r>
      <w:proofErr w:type="spellStart"/>
      <w:r>
        <w:t>uvodniku</w:t>
      </w:r>
      <w:proofErr w:type="spellEnd"/>
      <w:r>
        <w:t xml:space="preserve"> </w:t>
      </w:r>
      <w:proofErr w:type="spellStart"/>
      <w:r>
        <w:t>manuala</w:t>
      </w:r>
      <w:proofErr w:type="spellEnd"/>
      <w:r>
        <w:t xml:space="preserve"> </w:t>
      </w:r>
      <w:proofErr w:type="spellStart"/>
      <w:r>
        <w:t>napiše</w:t>
      </w:r>
      <w:proofErr w:type="spellEnd"/>
      <w:r>
        <w:t xml:space="preserve"> dieter </w:t>
      </w:r>
      <w:proofErr w:type="spellStart"/>
      <w:r>
        <w:t>takrat</w:t>
      </w:r>
      <w:proofErr w:type="spellEnd"/>
      <w:r>
        <w:t xml:space="preserve"> da so </w:t>
      </w:r>
      <w:proofErr w:type="spellStart"/>
      <w:r>
        <w:t>kar</w:t>
      </w:r>
      <w:proofErr w:type="spellEnd"/>
      <w:r>
        <w:t xml:space="preserve"> </w:t>
      </w:r>
      <w:proofErr w:type="spellStart"/>
      <w:r>
        <w:t>nekaj</w:t>
      </w:r>
      <w:proofErr w:type="spellEnd"/>
      <w:r>
        <w:t xml:space="preserve"> </w:t>
      </w:r>
      <w:proofErr w:type="spellStart"/>
      <w:r>
        <w:t>dejavnosti</w:t>
      </w:r>
      <w:proofErr w:type="spellEnd"/>
      <w:r>
        <w:t xml:space="preserve"> </w:t>
      </w:r>
      <w:proofErr w:type="spellStart"/>
      <w:r>
        <w:t>takrat</w:t>
      </w:r>
      <w:proofErr w:type="spellEnd"/>
      <w:r>
        <w:t xml:space="preserve"> </w:t>
      </w:r>
      <w:proofErr w:type="spellStart"/>
      <w:r>
        <w:t>naredili</w:t>
      </w:r>
      <w:proofErr w:type="spellEnd"/>
      <w:r>
        <w:t xml:space="preserve"> </w:t>
      </w:r>
      <w:proofErr w:type="spellStart"/>
      <w:r>
        <w:t>skupaj</w:t>
      </w:r>
      <w:proofErr w:type="spellEnd"/>
      <w:r>
        <w:t xml:space="preserve"> z </w:t>
      </w:r>
      <w:r w:rsidRPr="00B846F5">
        <w:rPr>
          <w:lang w:val="en-GB"/>
          <w14:shadow w14:blurRad="50800" w14:dist="38100" w14:dir="2700000" w14:sx="100000" w14:sy="100000" w14:kx="0" w14:ky="0" w14:algn="tl">
            <w14:srgbClr w14:val="000000">
              <w14:alpha w14:val="60000"/>
            </w14:srgbClr>
          </w14:shadow>
        </w:rPr>
        <w:t xml:space="preserve">Jasmine </w:t>
      </w:r>
      <w:proofErr w:type="spellStart"/>
      <w:r w:rsidRPr="00B846F5">
        <w:rPr>
          <w:lang w:val="en-GB"/>
          <w14:shadow w14:blurRad="50800" w14:dist="38100" w14:dir="2700000" w14:sx="100000" w14:sy="100000" w14:kx="0" w14:ky="0" w14:algn="tl">
            <w14:srgbClr w14:val="000000">
              <w14:alpha w14:val="60000"/>
            </w14:srgbClr>
          </w14:shadow>
        </w:rPr>
        <w:t>Böhm</w:t>
      </w:r>
      <w:proofErr w:type="spellEnd"/>
      <w:r w:rsidRPr="00B846F5">
        <w:rPr>
          <w:lang w:val="en-GB"/>
          <w14:shadow w14:blurRad="50800" w14:dist="38100" w14:dir="2700000" w14:sx="100000" w14:sy="100000" w14:kx="0" w14:ky="0" w14:algn="tl">
            <w14:srgbClr w14:val="000000">
              <w14:alpha w14:val="60000"/>
            </w14:srgbClr>
          </w14:shadow>
        </w:rPr>
        <w:t xml:space="preserve">, Volker Frey, </w:t>
      </w:r>
      <w:proofErr w:type="spellStart"/>
      <w:r w:rsidRPr="00B846F5">
        <w:rPr>
          <w:lang w:val="en-GB"/>
          <w14:shadow w14:blurRad="50800" w14:dist="38100" w14:dir="2700000" w14:sx="100000" w14:sy="100000" w14:kx="0" w14:ky="0" w14:algn="tl">
            <w14:srgbClr w14:val="000000">
              <w14:alpha w14:val="60000"/>
            </w14:srgbClr>
          </w14:shadow>
        </w:rPr>
        <w:t>Katrin</w:t>
      </w:r>
      <w:proofErr w:type="spellEnd"/>
      <w:r w:rsidRPr="00B846F5">
        <w:rPr>
          <w:lang w:val="en-GB"/>
          <w14:shadow w14:blurRad="50800" w14:dist="38100" w14:dir="2700000" w14:sx="100000" w14:sy="100000" w14:kx="0" w14:ky="0" w14:algn="tl">
            <w14:srgbClr w14:val="000000">
              <w14:alpha w14:val="60000"/>
            </w14:srgbClr>
          </w14:shadow>
        </w:rPr>
        <w:t xml:space="preserve"> </w:t>
      </w:r>
      <w:proofErr w:type="spellStart"/>
      <w:r w:rsidRPr="00B846F5">
        <w:rPr>
          <w:lang w:val="en-GB"/>
          <w14:shadow w14:blurRad="50800" w14:dist="38100" w14:dir="2700000" w14:sx="100000" w14:sy="100000" w14:kx="0" w14:ky="0" w14:algn="tl">
            <w14:srgbClr w14:val="000000">
              <w14:alpha w14:val="60000"/>
            </w14:srgbClr>
          </w14:shadow>
        </w:rPr>
        <w:t>Wladasch</w:t>
      </w:r>
      <w:proofErr w:type="spellEnd"/>
      <w:r w:rsidR="00206073">
        <w:rPr>
          <w:lang w:val="en-GB"/>
          <w14:shadow w14:blurRad="50800" w14:dist="38100" w14:dir="2700000" w14:sx="100000" w14:sy="100000" w14:kx="0" w14:ky="0" w14:algn="tl">
            <w14:srgbClr w14:val="000000">
              <w14:alpha w14:val="60000"/>
            </w14:srgbClr>
          </w14:shadow>
        </w:rPr>
        <w:t>-</w:t>
      </w:r>
      <w:bookmarkStart w:id="2" w:name="_GoBack"/>
      <w:bookmarkEnd w:id="2"/>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6A9"/>
    <w:multiLevelType w:val="hybridMultilevel"/>
    <w:tmpl w:val="E9B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151154"/>
    <w:multiLevelType w:val="hybridMultilevel"/>
    <w:tmpl w:val="50B833C4"/>
    <w:lvl w:ilvl="0" w:tplc="568E0C40">
      <w:numFmt w:val="bullet"/>
      <w:lvlText w:val="-"/>
      <w:lvlJc w:val="left"/>
      <w:pPr>
        <w:tabs>
          <w:tab w:val="num" w:pos="1440"/>
        </w:tabs>
        <w:ind w:left="1440" w:hanging="360"/>
      </w:pPr>
      <w:rPr>
        <w:rFonts w:ascii="Century Gothic" w:eastAsia="Times New Roman" w:hAnsi="Century Gothic" w:cs="Times New Roman" w:hint="default"/>
      </w:rPr>
    </w:lvl>
    <w:lvl w:ilvl="1" w:tplc="FFFFFFFF">
      <w:start w:val="1"/>
      <w:numFmt w:val="bullet"/>
      <w:lvlText w:val=""/>
      <w:legacy w:legacy="1" w:legacySpace="1080" w:legacyIndent="283"/>
      <w:lvlJc w:val="left"/>
      <w:pPr>
        <w:ind w:left="1363" w:hanging="283"/>
      </w:pPr>
      <w:rPr>
        <w:rFonts w:ascii="Wingdings" w:hAnsi="Wingdings" w:hint="default"/>
        <w:sz w:val="1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62C1AD6"/>
    <w:multiLevelType w:val="hybridMultilevel"/>
    <w:tmpl w:val="8C2A9E20"/>
    <w:lvl w:ilvl="0" w:tplc="0C78B450">
      <w:numFmt w:val="bullet"/>
      <w:lvlText w:val="-"/>
      <w:lvlJc w:val="left"/>
      <w:pPr>
        <w:tabs>
          <w:tab w:val="num" w:pos="357"/>
        </w:tabs>
        <w:ind w:left="357" w:hanging="360"/>
      </w:pPr>
      <w:rPr>
        <w:rFonts w:ascii="Century Gothic" w:hAnsi="Century Gothic" w:cs="Times New Roman"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458DE"/>
    <w:rsid w:val="00144DAA"/>
    <w:rsid w:val="00163F04"/>
    <w:rsid w:val="00206073"/>
    <w:rsid w:val="0039382A"/>
    <w:rsid w:val="00490203"/>
    <w:rsid w:val="004E1C9D"/>
    <w:rsid w:val="00575435"/>
    <w:rsid w:val="00691DFA"/>
    <w:rsid w:val="006F6CAD"/>
    <w:rsid w:val="00767433"/>
    <w:rsid w:val="008855DA"/>
    <w:rsid w:val="008D45B9"/>
    <w:rsid w:val="009624C0"/>
    <w:rsid w:val="00A748AC"/>
    <w:rsid w:val="00A905FA"/>
    <w:rsid w:val="00AB3077"/>
    <w:rsid w:val="00AE7923"/>
    <w:rsid w:val="00B245B5"/>
    <w:rsid w:val="00B846F5"/>
    <w:rsid w:val="00BB3D44"/>
    <w:rsid w:val="00BE6430"/>
    <w:rsid w:val="00C154B8"/>
    <w:rsid w:val="00C24CA3"/>
    <w:rsid w:val="00D56488"/>
    <w:rsid w:val="00DA143B"/>
    <w:rsid w:val="00E834FF"/>
    <w:rsid w:val="00E906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avadensplet">
    <w:name w:val="Normal (Web)"/>
    <w:basedOn w:val="Navaden"/>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qFormat/>
    <w:rsid w:val="00DA143B"/>
    <w:rPr>
      <w:b/>
      <w:bCs/>
    </w:rPr>
  </w:style>
  <w:style w:type="paragraph" w:styleId="Naslov">
    <w:name w:val="Title"/>
    <w:basedOn w:val="Navaden"/>
    <w:link w:val="NaslovZnak"/>
    <w:qFormat/>
    <w:rsid w:val="00144DAA"/>
    <w:pPr>
      <w:spacing w:after="0" w:line="240" w:lineRule="auto"/>
      <w:jc w:val="center"/>
    </w:pPr>
    <w:rPr>
      <w:rFonts w:ascii="Arial" w:eastAsia="Times New Roman" w:hAnsi="Arial" w:cs="Times New Roman"/>
      <w:b/>
      <w:sz w:val="24"/>
      <w:lang w:val="de-DE" w:eastAsia="de-DE"/>
    </w:rPr>
  </w:style>
  <w:style w:type="character" w:customStyle="1" w:styleId="NaslovZnak">
    <w:name w:val="Naslov Znak"/>
    <w:basedOn w:val="Privzetapisavaodstavka"/>
    <w:link w:val="Naslov"/>
    <w:rsid w:val="00144DAA"/>
    <w:rPr>
      <w:rFonts w:ascii="Arial" w:eastAsia="Times New Roman" w:hAnsi="Arial" w:cs="Times New Roman"/>
      <w:b/>
      <w:sz w:val="24"/>
      <w:szCs w:val="20"/>
      <w:lang w:val="de-DE" w:eastAsia="de-DE"/>
    </w:rPr>
  </w:style>
  <w:style w:type="paragraph" w:customStyle="1" w:styleId="normalRR">
    <w:name w:val="normalRR"/>
    <w:basedOn w:val="Navaden"/>
    <w:rsid w:val="00BB3D44"/>
    <w:pPr>
      <w:spacing w:after="0" w:line="240" w:lineRule="auto"/>
      <w:jc w:val="both"/>
    </w:pPr>
    <w:rPr>
      <w:rFonts w:ascii="Arial" w:eastAsia="Times" w:hAnsi="Arial" w:cs="Times New Roman"/>
      <w:sz w:val="24"/>
      <w:lang w:val="de-DE" w:eastAsia="de-DE"/>
    </w:rPr>
  </w:style>
  <w:style w:type="paragraph" w:styleId="Odstavekseznama">
    <w:name w:val="List Paragraph"/>
    <w:basedOn w:val="Navaden"/>
    <w:uiPriority w:val="34"/>
    <w:qFormat/>
    <w:rsid w:val="00A748AC"/>
    <w:pPr>
      <w:ind w:left="720"/>
      <w:contextualSpacing/>
    </w:pPr>
  </w:style>
  <w:style w:type="character" w:styleId="Pripombasklic">
    <w:name w:val="annotation reference"/>
    <w:basedOn w:val="Privzetapisavaodstavka"/>
    <w:uiPriority w:val="99"/>
    <w:semiHidden/>
    <w:unhideWhenUsed/>
    <w:rsid w:val="00B846F5"/>
    <w:rPr>
      <w:sz w:val="16"/>
      <w:szCs w:val="16"/>
    </w:rPr>
  </w:style>
  <w:style w:type="paragraph" w:styleId="Pripombabesedilo">
    <w:name w:val="annotation text"/>
    <w:basedOn w:val="Navaden"/>
    <w:link w:val="PripombabesediloZnak"/>
    <w:uiPriority w:val="99"/>
    <w:semiHidden/>
    <w:unhideWhenUsed/>
    <w:rsid w:val="00B846F5"/>
    <w:pPr>
      <w:spacing w:line="240" w:lineRule="auto"/>
    </w:pPr>
  </w:style>
  <w:style w:type="character" w:customStyle="1" w:styleId="PripombabesediloZnak">
    <w:name w:val="Pripomba – besedilo Znak"/>
    <w:basedOn w:val="Privzetapisavaodstavka"/>
    <w:link w:val="Pripombabesedilo"/>
    <w:uiPriority w:val="99"/>
    <w:semiHidden/>
    <w:rsid w:val="00B846F5"/>
    <w:rPr>
      <w:rFonts w:eastAsiaTheme="minorEastAsia"/>
      <w:sz w:val="20"/>
      <w:szCs w:val="20"/>
      <w:lang w:val="en-US" w:eastAsia="zh-CN"/>
    </w:rPr>
  </w:style>
  <w:style w:type="paragraph" w:styleId="Zadevapripombe">
    <w:name w:val="annotation subject"/>
    <w:basedOn w:val="Pripombabesedilo"/>
    <w:next w:val="Pripombabesedilo"/>
    <w:link w:val="ZadevapripombeZnak"/>
    <w:uiPriority w:val="99"/>
    <w:semiHidden/>
    <w:unhideWhenUsed/>
    <w:rsid w:val="00B846F5"/>
    <w:rPr>
      <w:b/>
      <w:bCs/>
    </w:rPr>
  </w:style>
  <w:style w:type="character" w:customStyle="1" w:styleId="ZadevapripombeZnak">
    <w:name w:val="Zadeva pripombe Znak"/>
    <w:basedOn w:val="PripombabesediloZnak"/>
    <w:link w:val="Zadevapripombe"/>
    <w:uiPriority w:val="99"/>
    <w:semiHidden/>
    <w:rsid w:val="00B846F5"/>
    <w:rPr>
      <w:rFonts w:eastAsiaTheme="minorEastAsia"/>
      <w:b/>
      <w:bCs/>
      <w:sz w:val="20"/>
      <w:szCs w:val="20"/>
      <w:lang w:val="en-US" w:eastAsia="zh-CN"/>
    </w:rPr>
  </w:style>
  <w:style w:type="paragraph" w:styleId="Besedilooblaka">
    <w:name w:val="Balloon Text"/>
    <w:basedOn w:val="Navaden"/>
    <w:link w:val="BesedilooblakaZnak"/>
    <w:uiPriority w:val="99"/>
    <w:semiHidden/>
    <w:unhideWhenUsed/>
    <w:rsid w:val="00B846F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46F5"/>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avadensplet">
    <w:name w:val="Normal (Web)"/>
    <w:basedOn w:val="Navaden"/>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qFormat/>
    <w:rsid w:val="00DA143B"/>
    <w:rPr>
      <w:b/>
      <w:bCs/>
    </w:rPr>
  </w:style>
  <w:style w:type="paragraph" w:styleId="Naslov">
    <w:name w:val="Title"/>
    <w:basedOn w:val="Navaden"/>
    <w:link w:val="NaslovZnak"/>
    <w:qFormat/>
    <w:rsid w:val="00144DAA"/>
    <w:pPr>
      <w:spacing w:after="0" w:line="240" w:lineRule="auto"/>
      <w:jc w:val="center"/>
    </w:pPr>
    <w:rPr>
      <w:rFonts w:ascii="Arial" w:eastAsia="Times New Roman" w:hAnsi="Arial" w:cs="Times New Roman"/>
      <w:b/>
      <w:sz w:val="24"/>
      <w:lang w:val="de-DE" w:eastAsia="de-DE"/>
    </w:rPr>
  </w:style>
  <w:style w:type="character" w:customStyle="1" w:styleId="NaslovZnak">
    <w:name w:val="Naslov Znak"/>
    <w:basedOn w:val="Privzetapisavaodstavka"/>
    <w:link w:val="Naslov"/>
    <w:rsid w:val="00144DAA"/>
    <w:rPr>
      <w:rFonts w:ascii="Arial" w:eastAsia="Times New Roman" w:hAnsi="Arial" w:cs="Times New Roman"/>
      <w:b/>
      <w:sz w:val="24"/>
      <w:szCs w:val="20"/>
      <w:lang w:val="de-DE" w:eastAsia="de-DE"/>
    </w:rPr>
  </w:style>
  <w:style w:type="paragraph" w:customStyle="1" w:styleId="normalRR">
    <w:name w:val="normalRR"/>
    <w:basedOn w:val="Navaden"/>
    <w:rsid w:val="00BB3D44"/>
    <w:pPr>
      <w:spacing w:after="0" w:line="240" w:lineRule="auto"/>
      <w:jc w:val="both"/>
    </w:pPr>
    <w:rPr>
      <w:rFonts w:ascii="Arial" w:eastAsia="Times" w:hAnsi="Arial" w:cs="Times New Roman"/>
      <w:sz w:val="24"/>
      <w:lang w:val="de-DE" w:eastAsia="de-DE"/>
    </w:rPr>
  </w:style>
  <w:style w:type="paragraph" w:styleId="Odstavekseznama">
    <w:name w:val="List Paragraph"/>
    <w:basedOn w:val="Navaden"/>
    <w:uiPriority w:val="34"/>
    <w:qFormat/>
    <w:rsid w:val="00A748AC"/>
    <w:pPr>
      <w:ind w:left="720"/>
      <w:contextualSpacing/>
    </w:pPr>
  </w:style>
  <w:style w:type="character" w:styleId="Pripombasklic">
    <w:name w:val="annotation reference"/>
    <w:basedOn w:val="Privzetapisavaodstavka"/>
    <w:uiPriority w:val="99"/>
    <w:semiHidden/>
    <w:unhideWhenUsed/>
    <w:rsid w:val="00B846F5"/>
    <w:rPr>
      <w:sz w:val="16"/>
      <w:szCs w:val="16"/>
    </w:rPr>
  </w:style>
  <w:style w:type="paragraph" w:styleId="Pripombabesedilo">
    <w:name w:val="annotation text"/>
    <w:basedOn w:val="Navaden"/>
    <w:link w:val="PripombabesediloZnak"/>
    <w:uiPriority w:val="99"/>
    <w:semiHidden/>
    <w:unhideWhenUsed/>
    <w:rsid w:val="00B846F5"/>
    <w:pPr>
      <w:spacing w:line="240" w:lineRule="auto"/>
    </w:pPr>
  </w:style>
  <w:style w:type="character" w:customStyle="1" w:styleId="PripombabesediloZnak">
    <w:name w:val="Pripomba – besedilo Znak"/>
    <w:basedOn w:val="Privzetapisavaodstavka"/>
    <w:link w:val="Pripombabesedilo"/>
    <w:uiPriority w:val="99"/>
    <w:semiHidden/>
    <w:rsid w:val="00B846F5"/>
    <w:rPr>
      <w:rFonts w:eastAsiaTheme="minorEastAsia"/>
      <w:sz w:val="20"/>
      <w:szCs w:val="20"/>
      <w:lang w:val="en-US" w:eastAsia="zh-CN"/>
    </w:rPr>
  </w:style>
  <w:style w:type="paragraph" w:styleId="Zadevapripombe">
    <w:name w:val="annotation subject"/>
    <w:basedOn w:val="Pripombabesedilo"/>
    <w:next w:val="Pripombabesedilo"/>
    <w:link w:val="ZadevapripombeZnak"/>
    <w:uiPriority w:val="99"/>
    <w:semiHidden/>
    <w:unhideWhenUsed/>
    <w:rsid w:val="00B846F5"/>
    <w:rPr>
      <w:b/>
      <w:bCs/>
    </w:rPr>
  </w:style>
  <w:style w:type="character" w:customStyle="1" w:styleId="ZadevapripombeZnak">
    <w:name w:val="Zadeva pripombe Znak"/>
    <w:basedOn w:val="PripombabesediloZnak"/>
    <w:link w:val="Zadevapripombe"/>
    <w:uiPriority w:val="99"/>
    <w:semiHidden/>
    <w:rsid w:val="00B846F5"/>
    <w:rPr>
      <w:rFonts w:eastAsiaTheme="minorEastAsia"/>
      <w:b/>
      <w:bCs/>
      <w:sz w:val="20"/>
      <w:szCs w:val="20"/>
      <w:lang w:val="en-US" w:eastAsia="zh-CN"/>
    </w:rPr>
  </w:style>
  <w:style w:type="paragraph" w:styleId="Besedilooblaka">
    <w:name w:val="Balloon Text"/>
    <w:basedOn w:val="Navaden"/>
    <w:link w:val="BesedilooblakaZnak"/>
    <w:uiPriority w:val="99"/>
    <w:semiHidden/>
    <w:unhideWhenUsed/>
    <w:rsid w:val="00B846F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46F5"/>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7FC64-7832-4CAE-BD01-081D7FCB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347</Words>
  <Characters>1981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Manca</cp:lastModifiedBy>
  <cp:revision>4</cp:revision>
  <dcterms:created xsi:type="dcterms:W3CDTF">2018-01-08T10:14:00Z</dcterms:created>
  <dcterms:modified xsi:type="dcterms:W3CDTF">2018-01-08T10:40:00Z</dcterms:modified>
</cp:coreProperties>
</file>