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elamrea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TARGET GROUPS</w:t>
            </w:r>
          </w:p>
        </w:tc>
        <w:tc>
          <w:tcPr>
            <w:tcW w:w="5285" w:type="dxa"/>
          </w:tcPr>
          <w:p w:rsidR="000458DE" w:rsidRPr="008855DA" w:rsidRDefault="00D224C6" w:rsidP="00247727">
            <w:pPr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9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+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D224C6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CROSSING A RIVER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RUNNING TIME</w:t>
            </w:r>
          </w:p>
        </w:tc>
        <w:tc>
          <w:tcPr>
            <w:tcW w:w="5285" w:type="dxa"/>
          </w:tcPr>
          <w:p w:rsidR="000458DE" w:rsidRPr="008855DA" w:rsidRDefault="00D224C6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30 - </w:t>
            </w:r>
            <w:r w:rsidR="00C154B8" w:rsidRPr="008855DA">
              <w:rPr>
                <w:rFonts w:ascii="Verdana" w:hAnsi="Verdana" w:cs="Verdana"/>
                <w:sz w:val="24"/>
                <w:szCs w:val="24"/>
                <w:lang w:val="en-GB"/>
              </w:rPr>
              <w:t>45</w:t>
            </w:r>
            <w:r w:rsidR="004A5E16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min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LEARNING OBJECTIVES</w:t>
            </w:r>
          </w:p>
        </w:tc>
        <w:tc>
          <w:tcPr>
            <w:tcW w:w="5285" w:type="dxa"/>
            <w:shd w:val="clear" w:color="auto" w:fill="EEECE1" w:themeFill="background2"/>
          </w:tcPr>
          <w:p w:rsidR="00E834FF" w:rsidRDefault="00D224C6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D224C6">
              <w:rPr>
                <w:rFonts w:ascii="Verdana" w:hAnsi="Verdana" w:cs="Verdana"/>
                <w:sz w:val="24"/>
                <w:szCs w:val="24"/>
                <w:lang w:val="en-GB"/>
              </w:rPr>
              <w:t>To encourage participants to think about what it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sz w:val="24"/>
                <w:szCs w:val="24"/>
                <w:lang w:val="en-GB"/>
              </w:rPr>
              <w:t>might be like to live with a disability.</w:t>
            </w:r>
          </w:p>
          <w:p w:rsidR="00D224C6" w:rsidRPr="008855DA" w:rsidRDefault="00D224C6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To enable talk about social inclusion.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5285" w:type="dxa"/>
          </w:tcPr>
          <w:p w:rsidR="000458DE" w:rsidRPr="008855DA" w:rsidRDefault="00D224C6" w:rsidP="00D224C6">
            <w:pPr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D224C6">
              <w:rPr>
                <w:rFonts w:ascii="Verdana" w:hAnsi="Verdana" w:cs="Verdana"/>
                <w:sz w:val="24"/>
                <w:szCs w:val="24"/>
                <w:lang w:val="en-GB"/>
              </w:rPr>
              <w:t>Three large pillows (or something similar to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 use as stepping stones)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PREPARATION</w:t>
            </w:r>
          </w:p>
        </w:tc>
        <w:tc>
          <w:tcPr>
            <w:tcW w:w="5285" w:type="dxa"/>
            <w:shd w:val="clear" w:color="auto" w:fill="EEECE1" w:themeFill="background2"/>
          </w:tcPr>
          <w:p w:rsidR="00CF7463" w:rsidRPr="008855DA" w:rsidRDefault="00511C01" w:rsidP="00511C01">
            <w:pPr>
              <w:spacing w:after="0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Needs l</w:t>
            </w:r>
            <w:r w:rsidRPr="00511C01">
              <w:rPr>
                <w:rFonts w:ascii="Verdana" w:hAnsi="Verdana" w:cs="Verdana"/>
                <w:sz w:val="24"/>
                <w:szCs w:val="24"/>
                <w:lang w:val="en-GB"/>
              </w:rPr>
              <w:t>ots of space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, preferably outside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IMPLEMENTATION</w:t>
            </w:r>
          </w:p>
        </w:tc>
        <w:tc>
          <w:tcPr>
            <w:tcW w:w="5285" w:type="dxa"/>
          </w:tcPr>
          <w:p w:rsidR="00D224C6" w:rsidRPr="00D224C6" w:rsidRDefault="00D224C6" w:rsidP="00D224C6">
            <w:pPr>
              <w:pStyle w:val="Navadensplet"/>
              <w:spacing w:after="332"/>
              <w:textAlignment w:val="baseline"/>
              <w:rPr>
                <w:rFonts w:ascii="Verdana" w:hAnsi="Verdana"/>
                <w:szCs w:val="20"/>
                <w:lang w:val="en-GB"/>
              </w:rPr>
            </w:pPr>
            <w:r w:rsidRPr="00D224C6">
              <w:rPr>
                <w:rFonts w:ascii="Verdana" w:hAnsi="Verdana"/>
                <w:szCs w:val="20"/>
                <w:lang w:val="en-GB"/>
              </w:rPr>
              <w:t>1. Explain to the group that the goal of this exercise is to get the entire group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across an imaginary, crocodile infested river safely, using only three pillows.</w:t>
            </w:r>
          </w:p>
          <w:p w:rsidR="00D224C6" w:rsidRPr="00D224C6" w:rsidRDefault="00D224C6" w:rsidP="00D224C6">
            <w:pPr>
              <w:pStyle w:val="Navadensplet"/>
              <w:spacing w:after="332"/>
              <w:textAlignment w:val="baseline"/>
              <w:rPr>
                <w:rFonts w:ascii="Verdana" w:hAnsi="Verdana"/>
                <w:szCs w:val="20"/>
                <w:lang w:val="en-GB"/>
              </w:rPr>
            </w:pPr>
            <w:r w:rsidRPr="00D224C6">
              <w:rPr>
                <w:rFonts w:ascii="Verdana" w:hAnsi="Verdana"/>
                <w:szCs w:val="20"/>
                <w:lang w:val="en-GB"/>
              </w:rPr>
              <w:t>2. Have the ‘river’ be quite wide, say the width of the whole room, and use the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 xml:space="preserve">pillows as movable ‘stepping stones’ to get everyone across. Participants </w:t>
            </w:r>
            <w:proofErr w:type="gramStart"/>
            <w:r w:rsidRPr="00D224C6">
              <w:rPr>
                <w:rFonts w:ascii="Verdana" w:hAnsi="Verdana"/>
                <w:szCs w:val="20"/>
                <w:lang w:val="en-GB"/>
              </w:rPr>
              <w:t>are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only allowed</w:t>
            </w:r>
            <w:proofErr w:type="gramEnd"/>
            <w:r w:rsidRPr="00D224C6">
              <w:rPr>
                <w:rFonts w:ascii="Verdana" w:hAnsi="Verdana"/>
                <w:szCs w:val="20"/>
                <w:lang w:val="en-GB"/>
              </w:rPr>
              <w:t xml:space="preserve"> to touch the pillows, and not the floor, or else they are out.</w:t>
            </w:r>
          </w:p>
          <w:p w:rsidR="00D224C6" w:rsidRPr="00D224C6" w:rsidRDefault="00D224C6" w:rsidP="00D224C6">
            <w:pPr>
              <w:pStyle w:val="Navadensplet"/>
              <w:spacing w:after="332"/>
              <w:textAlignment w:val="baseline"/>
              <w:rPr>
                <w:rFonts w:ascii="Verdana" w:hAnsi="Verdana"/>
                <w:szCs w:val="20"/>
                <w:lang w:val="en-GB"/>
              </w:rPr>
            </w:pPr>
            <w:r w:rsidRPr="00D224C6">
              <w:rPr>
                <w:rFonts w:ascii="Verdana" w:hAnsi="Verdana"/>
                <w:szCs w:val="20"/>
                <w:lang w:val="en-GB"/>
              </w:rPr>
              <w:t>3. Select a few people to simulate different disabilities such as being unable to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use one leg or one arm, being unable to see, or perhaps unable to speak. You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may also want to select someone to simulate an illness, perhaps by being only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able to move at a certain speed, or needing to rest between each action taken.</w:t>
            </w:r>
          </w:p>
          <w:p w:rsidR="00D224C6" w:rsidRPr="00D224C6" w:rsidRDefault="00D224C6" w:rsidP="00D224C6">
            <w:pPr>
              <w:pStyle w:val="Navadensplet"/>
              <w:spacing w:after="332"/>
              <w:textAlignment w:val="baseline"/>
              <w:rPr>
                <w:rFonts w:ascii="Verdana" w:hAnsi="Verdana"/>
                <w:szCs w:val="20"/>
                <w:lang w:val="en-GB"/>
              </w:rPr>
            </w:pPr>
            <w:r w:rsidRPr="00D224C6">
              <w:rPr>
                <w:rFonts w:ascii="Verdana" w:hAnsi="Verdana"/>
                <w:szCs w:val="20"/>
                <w:lang w:val="en-GB"/>
              </w:rPr>
              <w:t>4. Once everyone has made it (or not) to the other side of the river, have the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participants switch roles. Those in the group who did not simulate a disability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t>should now do so, and vice versa, for the trip back across the river.</w:t>
            </w:r>
          </w:p>
          <w:p w:rsidR="000458DE" w:rsidRPr="008855DA" w:rsidRDefault="00D224C6" w:rsidP="00D224C6">
            <w:pPr>
              <w:pStyle w:val="Navadensplet"/>
              <w:spacing w:after="332"/>
              <w:textAlignment w:val="baseline"/>
              <w:rPr>
                <w:rFonts w:ascii="Verdana" w:hAnsi="Verdana"/>
                <w:szCs w:val="20"/>
                <w:lang w:val="en-GB"/>
              </w:rPr>
            </w:pPr>
            <w:r w:rsidRPr="00D224C6">
              <w:rPr>
                <w:rFonts w:ascii="Verdana" w:hAnsi="Verdana"/>
                <w:szCs w:val="20"/>
                <w:lang w:val="en-GB"/>
              </w:rPr>
              <w:t>5. After everyone has made it (or not) back across the river, bring everyone</w:t>
            </w: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D224C6">
              <w:rPr>
                <w:rFonts w:ascii="Verdana" w:hAnsi="Verdana"/>
                <w:szCs w:val="20"/>
                <w:lang w:val="en-GB"/>
              </w:rPr>
              <w:lastRenderedPageBreak/>
              <w:t>together to debrief the exercise.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lastRenderedPageBreak/>
              <w:t>ROLE OF THE TEACHER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8855D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Facilitates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the process.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POSSIBLE RISKS &amp; HOW TO HANDLE THEM</w:t>
            </w:r>
          </w:p>
        </w:tc>
        <w:tc>
          <w:tcPr>
            <w:tcW w:w="5285" w:type="dxa"/>
          </w:tcPr>
          <w:p w:rsidR="00F777F0" w:rsidRPr="008855DA" w:rsidRDefault="00E027BA" w:rsidP="008855DA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This is an exercise about disability, but you can think of how to make a discussion about other grounds for discrimination and social inclusion.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FEEDBACK TOOL</w:t>
            </w:r>
          </w:p>
        </w:tc>
        <w:tc>
          <w:tcPr>
            <w:tcW w:w="5285" w:type="dxa"/>
          </w:tcPr>
          <w:p w:rsidR="00D224C6" w:rsidRDefault="00D224C6" w:rsidP="00D224C6">
            <w:pPr>
              <w:pStyle w:val="Navadensplet"/>
              <w:spacing w:after="0"/>
              <w:textAlignment w:val="baseline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Possible discussion questions:</w:t>
            </w:r>
            <w:bookmarkStart w:id="0" w:name="_GoBack"/>
            <w:bookmarkEnd w:id="0"/>
          </w:p>
          <w:p w:rsidR="00D224C6" w:rsidRDefault="00D224C6" w:rsidP="00D224C6">
            <w:pPr>
              <w:pStyle w:val="Navadensplet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  <w:lang w:val="en-GB"/>
              </w:rPr>
            </w:pPr>
            <w:r w:rsidRPr="00D224C6">
              <w:rPr>
                <w:rFonts w:ascii="Verdana" w:hAnsi="Verdana" w:cs="Verdana"/>
                <w:lang w:val="en-GB"/>
              </w:rPr>
              <w:t>How difficult (or easy) was it for the group to accomplish this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exercise? Why was it as easy or as difficult as it was?</w:t>
            </w:r>
          </w:p>
          <w:p w:rsidR="00F777F0" w:rsidRDefault="00D224C6" w:rsidP="00D224C6">
            <w:pPr>
              <w:pStyle w:val="Navadensplet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  <w:lang w:val="en-GB"/>
              </w:rPr>
            </w:pPr>
            <w:r w:rsidRPr="00D224C6">
              <w:rPr>
                <w:rFonts w:ascii="Verdana" w:hAnsi="Verdana" w:cs="Verdana"/>
                <w:lang w:val="en-GB"/>
              </w:rPr>
              <w:t xml:space="preserve">How did it feel </w:t>
            </w:r>
            <w:proofErr w:type="gramStart"/>
            <w:r w:rsidRPr="00D224C6">
              <w:rPr>
                <w:rFonts w:ascii="Verdana" w:hAnsi="Verdana" w:cs="Verdana"/>
                <w:lang w:val="en-GB"/>
              </w:rPr>
              <w:t>to not be</w:t>
            </w:r>
            <w:proofErr w:type="gramEnd"/>
            <w:r w:rsidRPr="00D224C6">
              <w:rPr>
                <w:rFonts w:ascii="Verdana" w:hAnsi="Verdana" w:cs="Verdana"/>
                <w:lang w:val="en-GB"/>
              </w:rPr>
              <w:t xml:space="preserve"> able to use your whole bodies?</w:t>
            </w:r>
          </w:p>
          <w:p w:rsidR="00D224C6" w:rsidRDefault="00D224C6" w:rsidP="00D224C6">
            <w:pPr>
              <w:pStyle w:val="Navadensplet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  <w:lang w:val="en-GB"/>
              </w:rPr>
            </w:pPr>
            <w:r w:rsidRPr="00D224C6">
              <w:rPr>
                <w:rFonts w:ascii="Verdana" w:hAnsi="Verdana" w:cs="Verdana"/>
                <w:lang w:val="en-GB"/>
              </w:rPr>
              <w:t>Can you think of the challenges that people with disabilities</w:t>
            </w:r>
            <w:r w:rsidRPr="00D224C6"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 xml:space="preserve">might experience </w:t>
            </w:r>
            <w:proofErr w:type="spellStart"/>
            <w:r w:rsidRPr="00D224C6">
              <w:rPr>
                <w:rFonts w:ascii="Verdana" w:hAnsi="Verdana" w:cs="Verdana"/>
                <w:lang w:val="en-GB"/>
              </w:rPr>
              <w:t>everyday</w:t>
            </w:r>
            <w:proofErr w:type="spellEnd"/>
            <w:r w:rsidRPr="00D224C6">
              <w:rPr>
                <w:rFonts w:ascii="Verdana" w:hAnsi="Verdana" w:cs="Verdana"/>
                <w:lang w:val="en-GB"/>
              </w:rPr>
              <w:t>? How do you think people with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disabilities manage?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</w:p>
          <w:p w:rsidR="00D224C6" w:rsidRDefault="00D224C6" w:rsidP="008C0D1F">
            <w:pPr>
              <w:pStyle w:val="Navadensplet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  <w:lang w:val="en-GB"/>
              </w:rPr>
            </w:pPr>
            <w:r w:rsidRPr="00D224C6">
              <w:rPr>
                <w:rFonts w:ascii="Verdana" w:hAnsi="Verdana" w:cs="Verdana"/>
                <w:lang w:val="en-GB"/>
              </w:rPr>
              <w:t>What about people who are chronically or terminally ill,</w:t>
            </w:r>
            <w:r w:rsidRPr="00D224C6"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people who live with a mental illness, or the families and</w:t>
            </w:r>
            <w:r w:rsidRPr="00D224C6"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friends of people with disabilities? What challenges do you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 xml:space="preserve">think they face </w:t>
            </w:r>
            <w:proofErr w:type="spellStart"/>
            <w:r w:rsidRPr="00D224C6">
              <w:rPr>
                <w:rFonts w:ascii="Verdana" w:hAnsi="Verdana" w:cs="Verdana"/>
                <w:lang w:val="en-GB"/>
              </w:rPr>
              <w:t>everyday</w:t>
            </w:r>
            <w:proofErr w:type="spellEnd"/>
            <w:r w:rsidRPr="00D224C6">
              <w:rPr>
                <w:rFonts w:ascii="Verdana" w:hAnsi="Verdana" w:cs="Verdana"/>
                <w:lang w:val="en-GB"/>
              </w:rPr>
              <w:t>?</w:t>
            </w:r>
          </w:p>
          <w:p w:rsidR="00D224C6" w:rsidRPr="008855DA" w:rsidRDefault="00D224C6" w:rsidP="00D224C6">
            <w:pPr>
              <w:pStyle w:val="Navadensplet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  <w:lang w:val="en-GB"/>
              </w:rPr>
            </w:pPr>
            <w:r w:rsidRPr="00D224C6">
              <w:rPr>
                <w:rFonts w:ascii="Verdana" w:hAnsi="Verdana" w:cs="Verdana"/>
                <w:lang w:val="en-GB"/>
              </w:rPr>
              <w:t>What changes could we make in the way we think and talk</w:t>
            </w:r>
            <w:r w:rsidRPr="00D224C6"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about the world around us, about people, or perhaps in the way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we plan different aspects of our community (such as streets and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  <w:r w:rsidRPr="00D224C6">
              <w:rPr>
                <w:rFonts w:ascii="Verdana" w:hAnsi="Verdana" w:cs="Verdana"/>
                <w:lang w:val="en-GB"/>
              </w:rPr>
              <w:t>buildings) that might address some of those challenges?</w:t>
            </w:r>
          </w:p>
        </w:tc>
      </w:tr>
    </w:tbl>
    <w:p w:rsidR="000622E5" w:rsidRDefault="000622E5" w:rsidP="000622E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en-GB"/>
        </w:rPr>
      </w:pPr>
    </w:p>
    <w:p w:rsidR="000622E5" w:rsidRPr="009206B0" w:rsidRDefault="000622E5" w:rsidP="000622E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en-GB"/>
        </w:rPr>
      </w:pPr>
      <w:r w:rsidRPr="009206B0">
        <w:rPr>
          <w:rFonts w:ascii="Lucida Sans Unicode" w:hAnsi="Lucida Sans Unicode" w:cs="Lucida Sans Unicode"/>
          <w:b/>
          <w:sz w:val="22"/>
          <w:szCs w:val="22"/>
          <w:lang w:val="en-GB"/>
        </w:rPr>
        <w:t>Source:</w:t>
      </w:r>
    </w:p>
    <w:p w:rsidR="000458DE" w:rsidRPr="008855DA" w:rsidRDefault="00D224C6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n-GB"/>
        </w:rPr>
      </w:pPr>
      <w:r w:rsidRPr="007150D4">
        <w:rPr>
          <w:rFonts w:ascii="Lucida Sans Unicode" w:hAnsi="Lucida Sans Unicode" w:cs="Lucida Sans Unicode"/>
          <w:sz w:val="20"/>
          <w:szCs w:val="20"/>
        </w:rPr>
        <w:t xml:space="preserve">The </w:t>
      </w:r>
      <w:r w:rsidRPr="007150D4">
        <w:rPr>
          <w:rFonts w:ascii="Lucida Sans Unicode" w:hAnsi="Lucida Sans Unicode" w:cs="Lucida Sans Unicode"/>
          <w:i/>
          <w:iCs/>
          <w:sz w:val="20"/>
          <w:szCs w:val="20"/>
        </w:rPr>
        <w:t>People Power</w:t>
      </w:r>
      <w:r w:rsidRPr="007150D4">
        <w:rPr>
          <w:rFonts w:ascii="Lucida Sans Unicode" w:hAnsi="Lucida Sans Unicode" w:cs="Lucida Sans Unicode"/>
          <w:sz w:val="20"/>
          <w:szCs w:val="20"/>
        </w:rPr>
        <w:t xml:space="preserve"> Manual and Facilitator’s Guide, </w:t>
      </w:r>
      <w:proofErr w:type="spellStart"/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>North</w:t>
      </w:r>
      <w:proofErr w:type="spellEnd"/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 xml:space="preserve"> Shore </w:t>
      </w:r>
      <w:proofErr w:type="spellStart"/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>Multicultural</w:t>
      </w:r>
      <w:proofErr w:type="spellEnd"/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 xml:space="preserve"> </w:t>
      </w:r>
      <w:proofErr w:type="spellStart"/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>Society</w:t>
      </w:r>
      <w:proofErr w:type="spellEnd"/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>, 2003.</w:t>
      </w:r>
    </w:p>
    <w:sectPr w:rsidR="000458DE" w:rsidRPr="0088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12D5"/>
    <w:multiLevelType w:val="hybridMultilevel"/>
    <w:tmpl w:val="444C893E"/>
    <w:lvl w:ilvl="0" w:tplc="7334218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E77B1"/>
    <w:multiLevelType w:val="hybridMultilevel"/>
    <w:tmpl w:val="1220D0A8"/>
    <w:lvl w:ilvl="0" w:tplc="DA9C2412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DE"/>
    <w:rsid w:val="000458DE"/>
    <w:rsid w:val="000622E5"/>
    <w:rsid w:val="00144F27"/>
    <w:rsid w:val="00163F04"/>
    <w:rsid w:val="004A5E16"/>
    <w:rsid w:val="004E1C9D"/>
    <w:rsid w:val="00511C01"/>
    <w:rsid w:val="00575435"/>
    <w:rsid w:val="006F6CAD"/>
    <w:rsid w:val="00797FF1"/>
    <w:rsid w:val="008855DA"/>
    <w:rsid w:val="009624C0"/>
    <w:rsid w:val="00A905FA"/>
    <w:rsid w:val="00AE7923"/>
    <w:rsid w:val="00C154B8"/>
    <w:rsid w:val="00CF7463"/>
    <w:rsid w:val="00D224C6"/>
    <w:rsid w:val="00D56488"/>
    <w:rsid w:val="00D755FA"/>
    <w:rsid w:val="00DA143B"/>
    <w:rsid w:val="00E027BA"/>
    <w:rsid w:val="00E834FF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8A85-8A19-4E00-A385-1597CD4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avadensplet">
    <w:name w:val="Normal (Web)"/>
    <w:basedOn w:val="Navaden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Krepko">
    <w:name w:val="Strong"/>
    <w:basedOn w:val="Privzetapisavaodstavka"/>
    <w:qFormat/>
    <w:rsid w:val="00DA143B"/>
    <w:rPr>
      <w:b/>
      <w:bCs/>
    </w:rPr>
  </w:style>
  <w:style w:type="paragraph" w:customStyle="1" w:styleId="normalRR">
    <w:name w:val="normalRR"/>
    <w:basedOn w:val="Navaden"/>
    <w:rsid w:val="000622E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  <w:style w:type="paragraph" w:customStyle="1" w:styleId="CharChar">
    <w:name w:val=" Char Char"/>
    <w:basedOn w:val="Navaden"/>
    <w:rsid w:val="00D224C6"/>
    <w:pPr>
      <w:spacing w:after="160" w:line="240" w:lineRule="exact"/>
    </w:pPr>
    <w:rPr>
      <w:rFonts w:ascii="Verdana" w:eastAsia="Times New Roman" w:hAnsi="Verdan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CA9C-1A0A-410C-ADE4-942683FE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Manca Šetinc Vernik</cp:lastModifiedBy>
  <cp:revision>3</cp:revision>
  <dcterms:created xsi:type="dcterms:W3CDTF">2018-01-08T10:26:00Z</dcterms:created>
  <dcterms:modified xsi:type="dcterms:W3CDTF">2018-01-08T10:51:00Z</dcterms:modified>
</cp:coreProperties>
</file>