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7B59F3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CILJNA</w:t>
            </w:r>
            <w:r w:rsidR="009A27DE">
              <w:rPr>
                <w:rFonts w:ascii="Verdana" w:hAnsi="Verdana" w:cs="Verdana"/>
                <w:sz w:val="24"/>
                <w:szCs w:val="24"/>
                <w:lang w:val="es-ES"/>
              </w:rPr>
              <w:t xml:space="preserve"> SKUPINA</w:t>
            </w:r>
          </w:p>
        </w:tc>
        <w:tc>
          <w:tcPr>
            <w:tcW w:w="5285" w:type="dxa"/>
          </w:tcPr>
          <w:p w:rsidR="000458DE" w:rsidRPr="00A00DD7" w:rsidRDefault="009A27DE" w:rsidP="009A27DE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VSI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00DD7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Kulturna torba</w:t>
            </w:r>
          </w:p>
        </w:tc>
      </w:tr>
      <w:tr w:rsidR="000458DE" w:rsidTr="00247727">
        <w:tc>
          <w:tcPr>
            <w:tcW w:w="3368" w:type="dxa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TRAJANJE AKTIVNOSTI</w:t>
            </w:r>
          </w:p>
        </w:tc>
        <w:tc>
          <w:tcPr>
            <w:tcW w:w="5285" w:type="dxa"/>
          </w:tcPr>
          <w:p w:rsidR="000458DE" w:rsidRPr="00A00DD7" w:rsidRDefault="00621A5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30 min</w:t>
            </w:r>
          </w:p>
        </w:tc>
      </w:tr>
      <w:tr w:rsidR="000458DE" w:rsidRPr="007B59F3" w:rsidTr="00247727">
        <w:tc>
          <w:tcPr>
            <w:tcW w:w="3368" w:type="dxa"/>
            <w:shd w:val="clear" w:color="auto" w:fill="EEECE1" w:themeFill="background2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9A27DE" w:rsidRPr="00A00DD7" w:rsidRDefault="009A27DE" w:rsidP="00621A57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Omogočiti udeležencem, da prepoznajo in izmenjajo svojo kulturo na kreativen in zabaven način.</w:t>
            </w:r>
          </w:p>
          <w:p w:rsidR="000458DE" w:rsidRPr="00A00DD7" w:rsidRDefault="009A27DE" w:rsidP="009A27DE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Aktivnost udeležencem pomaga, da se malce bolje spoznajo med seboj in vas. </w:t>
            </w:r>
          </w:p>
        </w:tc>
      </w:tr>
      <w:tr w:rsidR="000458DE" w:rsidRPr="007B59F3" w:rsidTr="00247727">
        <w:tc>
          <w:tcPr>
            <w:tcW w:w="3368" w:type="dxa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MATERIALI</w:t>
            </w:r>
          </w:p>
        </w:tc>
        <w:tc>
          <w:tcPr>
            <w:tcW w:w="5285" w:type="dxa"/>
          </w:tcPr>
          <w:p w:rsidR="000458DE" w:rsidRPr="00A00DD7" w:rsidRDefault="009A27DE" w:rsidP="009A27DE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Potrebujete: Izroček #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2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–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Kulturna torba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,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pisala/svinčniki.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9A27DE" w:rsidP="007B59F3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PRIPRAVA </w:t>
            </w:r>
            <w:bookmarkStart w:id="0" w:name="_GoBack"/>
            <w:bookmarkEnd w:id="0"/>
          </w:p>
        </w:tc>
        <w:tc>
          <w:tcPr>
            <w:tcW w:w="5285" w:type="dxa"/>
            <w:shd w:val="clear" w:color="auto" w:fill="EEECE1" w:themeFill="background2"/>
          </w:tcPr>
          <w:p w:rsidR="000458DE" w:rsidRPr="00A00DD7" w:rsidRDefault="00621A5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0458DE" w:rsidRPr="007B59F3" w:rsidTr="00247727">
        <w:tc>
          <w:tcPr>
            <w:tcW w:w="3368" w:type="dxa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IZVEDBA</w:t>
            </w:r>
          </w:p>
        </w:tc>
        <w:tc>
          <w:tcPr>
            <w:tcW w:w="5285" w:type="dxa"/>
          </w:tcPr>
          <w:p w:rsidR="00621A57" w:rsidRPr="00A00DD7" w:rsidRDefault="009A27DE" w:rsidP="00621A57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Vsak udeleženec dobi izroček #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2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–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Kulturna torba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>.</w:t>
            </w:r>
          </w:p>
          <w:p w:rsidR="00621A57" w:rsidRPr="00A00DD7" w:rsidRDefault="009A27DE" w:rsidP="00621A57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Prosite udeležence, naj sami sebe opišejo z besedami ali slikami </w:t>
            </w:r>
            <w:r w:rsidR="00A00DD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in pri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tem uporabijo kategori</w:t>
            </w:r>
            <w:r w:rsidR="00A00DD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je, ki se nahajajo v njihovi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="00A00DD7" w:rsidRPr="00A00DD7">
              <w:rPr>
                <w:rFonts w:ascii="Verdana" w:hAnsi="Verdana"/>
                <w:sz w:val="24"/>
                <w:szCs w:val="24"/>
                <w:lang w:val="sl-SI"/>
              </w:rPr>
              <w:t>“torbi”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na izročkih. Na primer: Ime mi je Mohamed, moški, 14, rjave oči, pobarvani blond lasje, posluša</w:t>
            </w:r>
            <w:r w:rsidR="00A00DD7" w:rsidRPr="00A00DD7">
              <w:rPr>
                <w:rFonts w:ascii="Verdana" w:hAnsi="Verdana"/>
                <w:sz w:val="24"/>
                <w:szCs w:val="24"/>
                <w:lang w:val="sl-SI"/>
              </w:rPr>
              <w:t>m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R&amp;B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glasbo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,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igra</w:t>
            </w:r>
            <w:r w:rsidR="00A00DD7" w:rsidRPr="00A00DD7">
              <w:rPr>
                <w:rFonts w:ascii="Verdana" w:hAnsi="Verdana"/>
                <w:sz w:val="24"/>
                <w:szCs w:val="24"/>
                <w:lang w:val="sl-SI"/>
              </w:rPr>
              <w:t>m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košarko, itd.</w:t>
            </w:r>
          </w:p>
          <w:p w:rsidR="00A00DD7" w:rsidRPr="00A00DD7" w:rsidRDefault="00A00DD7" w:rsidP="00A00DD7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Ko vsi udeleženci dopolnijo svoje torbe z opisi, lahko udeležence razdelite v pare, po možnosti z nekom, ki ga ne poznajo zelo dobro in se tako predstavijo drug drugemu z informacijami iz njihove kulturne torbe.</w:t>
            </w:r>
            <w:r w:rsidR="00621A57"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 </w:t>
            </w: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 xml:space="preserve">Prosite jih, naj bodo posebej pozorni na podobnosti in razlike med njimi. </w:t>
            </w:r>
          </w:p>
          <w:p w:rsidR="000458DE" w:rsidRPr="00A00DD7" w:rsidRDefault="00A00DD7" w:rsidP="00A00DD7">
            <w:pPr>
              <w:rPr>
                <w:rFonts w:ascii="Verdana" w:hAnsi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/>
                <w:sz w:val="24"/>
                <w:szCs w:val="24"/>
                <w:lang w:val="sl-SI"/>
              </w:rPr>
              <w:t>Potem, ko ste jim dali nekaj časa za pogovor in predstavitev, naj vsak par predstavi skupini nekaj njunih skupnih lastnosti/značilnosti in razlik med njima.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A00DD7" w:rsidRDefault="00A00DD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Fasilitira proces</w:t>
            </w:r>
          </w:p>
        </w:tc>
      </w:tr>
      <w:tr w:rsidR="000458DE" w:rsidTr="00247727">
        <w:tc>
          <w:tcPr>
            <w:tcW w:w="3368" w:type="dxa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MOŽNI IZZIVI IN KAKO JIH NASLOVITI</w:t>
            </w:r>
          </w:p>
        </w:tc>
        <w:tc>
          <w:tcPr>
            <w:tcW w:w="5285" w:type="dxa"/>
          </w:tcPr>
          <w:p w:rsidR="000458DE" w:rsidRPr="00A00DD7" w:rsidRDefault="00621A5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0458DE" w:rsidRPr="007B59F3" w:rsidTr="00247727">
        <w:tc>
          <w:tcPr>
            <w:tcW w:w="3368" w:type="dxa"/>
          </w:tcPr>
          <w:p w:rsidR="000458DE" w:rsidRDefault="009A27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ORODJA ZA DISKUSIJO</w:t>
            </w:r>
          </w:p>
        </w:tc>
        <w:tc>
          <w:tcPr>
            <w:tcW w:w="5285" w:type="dxa"/>
          </w:tcPr>
          <w:p w:rsidR="00A00DD7" w:rsidRPr="00A00DD7" w:rsidRDefault="00A00DD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Lahko takoj nadaljujete z aktivnostjo Kulturna ledena gora ali pa odprete diskusijo s pomočjo naslednjih vprašanj:</w:t>
            </w:r>
          </w:p>
          <w:p w:rsidR="00621A57" w:rsidRPr="00A00DD7" w:rsidRDefault="00A00DD7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Kako ste se počutili med to aktivnostjo? Kaj se je dogajalo/zgodilo</w:t>
            </w:r>
            <w:r w:rsidR="00621A57" w:rsidRPr="00A00DD7">
              <w:rPr>
                <w:rFonts w:ascii="Verdana" w:hAnsi="Verdana" w:cs="Verdana"/>
                <w:sz w:val="24"/>
                <w:szCs w:val="24"/>
                <w:lang w:val="sl-SI"/>
              </w:rPr>
              <w:t>?</w:t>
            </w:r>
          </w:p>
          <w:p w:rsidR="00621A57" w:rsidRPr="00A00DD7" w:rsidRDefault="00A00DD7" w:rsidP="00A00DD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00DD7">
              <w:rPr>
                <w:rFonts w:ascii="Verdana" w:hAnsi="Verdana" w:cs="Verdana"/>
                <w:sz w:val="24"/>
                <w:szCs w:val="24"/>
                <w:lang w:val="sl-SI"/>
              </w:rPr>
              <w:t>Kaj ste se naučili in izmenjali s svojim partnerjem?</w:t>
            </w:r>
          </w:p>
        </w:tc>
      </w:tr>
    </w:tbl>
    <w:p w:rsidR="000458DE" w:rsidRPr="007B59F3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it-IT"/>
        </w:rPr>
      </w:pPr>
    </w:p>
    <w:sectPr w:rsidR="000458DE" w:rsidRPr="007B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B07"/>
    <w:multiLevelType w:val="hybridMultilevel"/>
    <w:tmpl w:val="C2DE6972"/>
    <w:lvl w:ilvl="0" w:tplc="ADCC0458">
      <w:start w:val="1"/>
      <w:numFmt w:val="decimal"/>
      <w:lvlText w:val="%1."/>
      <w:lvlJc w:val="left"/>
      <w:pPr>
        <w:ind w:left="3935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044E816C">
      <w:numFmt w:val="bullet"/>
      <w:lvlText w:val="•"/>
      <w:lvlJc w:val="left"/>
      <w:pPr>
        <w:ind w:left="4770" w:hanging="316"/>
      </w:pPr>
      <w:rPr>
        <w:rFonts w:hint="default"/>
      </w:rPr>
    </w:lvl>
    <w:lvl w:ilvl="2" w:tplc="72AEE50E">
      <w:numFmt w:val="bullet"/>
      <w:lvlText w:val="•"/>
      <w:lvlJc w:val="left"/>
      <w:pPr>
        <w:ind w:left="5600" w:hanging="316"/>
      </w:pPr>
      <w:rPr>
        <w:rFonts w:hint="default"/>
      </w:rPr>
    </w:lvl>
    <w:lvl w:ilvl="3" w:tplc="0E809750">
      <w:numFmt w:val="bullet"/>
      <w:lvlText w:val="•"/>
      <w:lvlJc w:val="left"/>
      <w:pPr>
        <w:ind w:left="6430" w:hanging="316"/>
      </w:pPr>
      <w:rPr>
        <w:rFonts w:hint="default"/>
      </w:rPr>
    </w:lvl>
    <w:lvl w:ilvl="4" w:tplc="46AC8248">
      <w:numFmt w:val="bullet"/>
      <w:lvlText w:val="•"/>
      <w:lvlJc w:val="left"/>
      <w:pPr>
        <w:ind w:left="7260" w:hanging="316"/>
      </w:pPr>
      <w:rPr>
        <w:rFonts w:hint="default"/>
      </w:rPr>
    </w:lvl>
    <w:lvl w:ilvl="5" w:tplc="66CE42EC">
      <w:numFmt w:val="bullet"/>
      <w:lvlText w:val="•"/>
      <w:lvlJc w:val="left"/>
      <w:pPr>
        <w:ind w:left="8090" w:hanging="316"/>
      </w:pPr>
      <w:rPr>
        <w:rFonts w:hint="default"/>
      </w:rPr>
    </w:lvl>
    <w:lvl w:ilvl="6" w:tplc="BF2A2012">
      <w:numFmt w:val="bullet"/>
      <w:lvlText w:val="•"/>
      <w:lvlJc w:val="left"/>
      <w:pPr>
        <w:ind w:left="8920" w:hanging="316"/>
      </w:pPr>
      <w:rPr>
        <w:rFonts w:hint="default"/>
      </w:rPr>
    </w:lvl>
    <w:lvl w:ilvl="7" w:tplc="ABF0AEFC">
      <w:numFmt w:val="bullet"/>
      <w:lvlText w:val="•"/>
      <w:lvlJc w:val="left"/>
      <w:pPr>
        <w:ind w:left="9750" w:hanging="316"/>
      </w:pPr>
      <w:rPr>
        <w:rFonts w:hint="default"/>
      </w:rPr>
    </w:lvl>
    <w:lvl w:ilvl="8" w:tplc="8D4C1FFC">
      <w:numFmt w:val="bullet"/>
      <w:lvlText w:val="•"/>
      <w:lvlJc w:val="left"/>
      <w:pPr>
        <w:ind w:left="10580" w:hanging="316"/>
      </w:pPr>
      <w:rPr>
        <w:rFonts w:hint="default"/>
      </w:rPr>
    </w:lvl>
  </w:abstractNum>
  <w:abstractNum w:abstractNumId="1">
    <w:nsid w:val="2C863E1A"/>
    <w:multiLevelType w:val="hybridMultilevel"/>
    <w:tmpl w:val="7BEEC05E"/>
    <w:lvl w:ilvl="0" w:tplc="763AF036">
      <w:start w:val="3"/>
      <w:numFmt w:val="decimal"/>
      <w:lvlText w:val="%1."/>
      <w:lvlJc w:val="left"/>
      <w:pPr>
        <w:ind w:left="3619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DF009C28">
      <w:numFmt w:val="bullet"/>
      <w:lvlText w:val="•"/>
      <w:lvlJc w:val="left"/>
      <w:pPr>
        <w:ind w:left="4482" w:hanging="316"/>
      </w:pPr>
      <w:rPr>
        <w:rFonts w:hint="default"/>
      </w:rPr>
    </w:lvl>
    <w:lvl w:ilvl="2" w:tplc="1D5470B4">
      <w:numFmt w:val="bullet"/>
      <w:lvlText w:val="•"/>
      <w:lvlJc w:val="left"/>
      <w:pPr>
        <w:ind w:left="5344" w:hanging="316"/>
      </w:pPr>
      <w:rPr>
        <w:rFonts w:hint="default"/>
      </w:rPr>
    </w:lvl>
    <w:lvl w:ilvl="3" w:tplc="3F12F6C0">
      <w:numFmt w:val="bullet"/>
      <w:lvlText w:val="•"/>
      <w:lvlJc w:val="left"/>
      <w:pPr>
        <w:ind w:left="6206" w:hanging="316"/>
      </w:pPr>
      <w:rPr>
        <w:rFonts w:hint="default"/>
      </w:rPr>
    </w:lvl>
    <w:lvl w:ilvl="4" w:tplc="ABA6B092">
      <w:numFmt w:val="bullet"/>
      <w:lvlText w:val="•"/>
      <w:lvlJc w:val="left"/>
      <w:pPr>
        <w:ind w:left="7068" w:hanging="316"/>
      </w:pPr>
      <w:rPr>
        <w:rFonts w:hint="default"/>
      </w:rPr>
    </w:lvl>
    <w:lvl w:ilvl="5" w:tplc="875E9D38">
      <w:numFmt w:val="bullet"/>
      <w:lvlText w:val="•"/>
      <w:lvlJc w:val="left"/>
      <w:pPr>
        <w:ind w:left="7930" w:hanging="316"/>
      </w:pPr>
      <w:rPr>
        <w:rFonts w:hint="default"/>
      </w:rPr>
    </w:lvl>
    <w:lvl w:ilvl="6" w:tplc="0F0EE306">
      <w:numFmt w:val="bullet"/>
      <w:lvlText w:val="•"/>
      <w:lvlJc w:val="left"/>
      <w:pPr>
        <w:ind w:left="8792" w:hanging="316"/>
      </w:pPr>
      <w:rPr>
        <w:rFonts w:hint="default"/>
      </w:rPr>
    </w:lvl>
    <w:lvl w:ilvl="7" w:tplc="D786E9AC">
      <w:numFmt w:val="bullet"/>
      <w:lvlText w:val="•"/>
      <w:lvlJc w:val="left"/>
      <w:pPr>
        <w:ind w:left="9654" w:hanging="316"/>
      </w:pPr>
      <w:rPr>
        <w:rFonts w:hint="default"/>
      </w:rPr>
    </w:lvl>
    <w:lvl w:ilvl="8" w:tplc="242E7592">
      <w:numFmt w:val="bullet"/>
      <w:lvlText w:val="•"/>
      <w:lvlJc w:val="left"/>
      <w:pPr>
        <w:ind w:left="10516" w:hanging="3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621A57"/>
    <w:rsid w:val="007B59F3"/>
    <w:rsid w:val="009A27DE"/>
    <w:rsid w:val="00A00DD7"/>
    <w:rsid w:val="00A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621A5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1A57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621A57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621A5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1A57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621A57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4</cp:revision>
  <dcterms:created xsi:type="dcterms:W3CDTF">2017-12-08T15:48:00Z</dcterms:created>
  <dcterms:modified xsi:type="dcterms:W3CDTF">2018-07-20T18:50:00Z</dcterms:modified>
</cp:coreProperties>
</file>