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AE53E7" w:rsidRPr="00DF2910" w:rsidTr="00DF2910">
        <w:tc>
          <w:tcPr>
            <w:tcW w:w="3085" w:type="dxa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6521" w:type="dxa"/>
          </w:tcPr>
          <w:p w:rsidR="00AE53E7" w:rsidRPr="00DF2910" w:rsidRDefault="00074FBF" w:rsidP="00DF2910">
            <w:pPr>
              <w:spacing w:after="60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За всички</w:t>
            </w:r>
          </w:p>
        </w:tc>
      </w:tr>
      <w:tr w:rsidR="00AE53E7" w:rsidRPr="00DF2910" w:rsidTr="00DF2910">
        <w:tc>
          <w:tcPr>
            <w:tcW w:w="3085" w:type="dxa"/>
            <w:shd w:val="clear" w:color="auto" w:fill="EEECE1" w:themeFill="background2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6521" w:type="dxa"/>
            <w:shd w:val="clear" w:color="auto" w:fill="EEECE1" w:themeFill="background2"/>
          </w:tcPr>
          <w:p w:rsidR="00AE53E7" w:rsidRPr="00DF2910" w:rsidRDefault="00074FBF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Културната чанта</w:t>
            </w:r>
          </w:p>
        </w:tc>
      </w:tr>
      <w:tr w:rsidR="00AE53E7" w:rsidRPr="00DF2910" w:rsidTr="00DF2910">
        <w:tc>
          <w:tcPr>
            <w:tcW w:w="3085" w:type="dxa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ПРОДЪЛЖИТЕЛНОСТ</w:t>
            </w:r>
          </w:p>
        </w:tc>
        <w:tc>
          <w:tcPr>
            <w:tcW w:w="6521" w:type="dxa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30 </w:t>
            </w:r>
            <w:r w:rsidR="00074FBF"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минути</w:t>
            </w:r>
          </w:p>
        </w:tc>
      </w:tr>
      <w:tr w:rsidR="00AE53E7" w:rsidRPr="00DF2910" w:rsidTr="00DF2910">
        <w:tc>
          <w:tcPr>
            <w:tcW w:w="3085" w:type="dxa"/>
            <w:shd w:val="clear" w:color="auto" w:fill="EEECE1" w:themeFill="background2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ОБУЧИТЕЛНИ ЦЕЛИ</w:t>
            </w:r>
          </w:p>
        </w:tc>
        <w:tc>
          <w:tcPr>
            <w:tcW w:w="6521" w:type="dxa"/>
            <w:shd w:val="clear" w:color="auto" w:fill="EEECE1" w:themeFill="background2"/>
          </w:tcPr>
          <w:p w:rsidR="00AE53E7" w:rsidRPr="00DF2910" w:rsidRDefault="00074FBF" w:rsidP="00DF291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>Да помогне на участниците да идентифицират и споделят своите култури по креативен и забавен начин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 xml:space="preserve">Тази дейност също така позволява на участниците да се запознаят едни с други и с фасилитатора по-добре. </w:t>
            </w:r>
          </w:p>
        </w:tc>
      </w:tr>
      <w:tr w:rsidR="00AE53E7" w:rsidRPr="00DF2910" w:rsidTr="00DF2910">
        <w:tc>
          <w:tcPr>
            <w:tcW w:w="3085" w:type="dxa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6521" w:type="dxa"/>
          </w:tcPr>
          <w:p w:rsidR="00AE53E7" w:rsidRPr="00DF2910" w:rsidRDefault="00074FBF" w:rsidP="00DF291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 xml:space="preserve">Материал 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 xml:space="preserve"># 2 </w:t>
            </w:r>
            <w:r w:rsidRPr="00DF2910">
              <w:rPr>
                <w:rFonts w:ascii="Arial Narrow" w:hAnsi="Arial Narrow"/>
                <w:sz w:val="24"/>
                <w:szCs w:val="24"/>
              </w:rPr>
              <w:t>–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>културна чанта, химикали или моливи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AE53E7" w:rsidRPr="00DF2910" w:rsidTr="00DF2910">
        <w:tc>
          <w:tcPr>
            <w:tcW w:w="3085" w:type="dxa"/>
            <w:shd w:val="clear" w:color="auto" w:fill="EEECE1" w:themeFill="background2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ПОДГОТОВКА</w:t>
            </w:r>
          </w:p>
        </w:tc>
        <w:tc>
          <w:tcPr>
            <w:tcW w:w="6521" w:type="dxa"/>
            <w:shd w:val="clear" w:color="auto" w:fill="EEECE1" w:themeFill="background2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es-ES"/>
              </w:rPr>
              <w:t>/</w:t>
            </w:r>
          </w:p>
        </w:tc>
      </w:tr>
      <w:tr w:rsidR="00AE53E7" w:rsidRPr="00DF2910" w:rsidTr="00DF2910">
        <w:tc>
          <w:tcPr>
            <w:tcW w:w="3085" w:type="dxa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6521" w:type="dxa"/>
          </w:tcPr>
          <w:p w:rsidR="00AE53E7" w:rsidRPr="00DF2910" w:rsidRDefault="00074FBF" w:rsidP="00DF291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 xml:space="preserve">Раздайте материал 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 xml:space="preserve"># 2 </w:t>
            </w:r>
            <w:r w:rsidRPr="00DF2910">
              <w:rPr>
                <w:rFonts w:ascii="Arial Narrow" w:hAnsi="Arial Narrow"/>
                <w:sz w:val="24"/>
                <w:szCs w:val="24"/>
              </w:rPr>
              <w:t>–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>културна чанта на всеки участник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E53E7" w:rsidRPr="00DF2910" w:rsidRDefault="00074FBF" w:rsidP="00DF291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>Помолете участниците да се опишат с думи или картинки в рамките на формата върху материала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>Например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 xml:space="preserve">моето име е Мохамед, момче съм, на 14 години, кафяви очи, изрусена коса, харесвам 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 xml:space="preserve">R&amp;B </w:t>
            </w: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>музика, играя баскетбол и т.н.</w:t>
            </w:r>
            <w:bookmarkStart w:id="0" w:name="_GoBack"/>
            <w:bookmarkEnd w:id="0"/>
          </w:p>
          <w:p w:rsidR="00AE53E7" w:rsidRPr="00DF2910" w:rsidRDefault="00074FBF" w:rsidP="00DF291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 xml:space="preserve">След като всички участници са попълнили своите чанти с описания, може да помолим участниците да се групират по двойки с някой, когото не познават добре и да се представят едни на други като използват културните чанти. Помолете ги хубаво да се огледат за сходствата и различията. </w:t>
            </w:r>
          </w:p>
          <w:p w:rsidR="00AE53E7" w:rsidRPr="00DF2910" w:rsidRDefault="00074FBF" w:rsidP="00DF291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>След като сте им дали достатъчно време да говорят и да се представят</w:t>
            </w:r>
            <w:r w:rsidR="00AE53E7" w:rsidRPr="00DF2910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DF2910">
              <w:rPr>
                <w:rFonts w:ascii="Arial Narrow" w:hAnsi="Arial Narrow"/>
                <w:sz w:val="24"/>
                <w:szCs w:val="24"/>
                <w:lang w:val="bg-BG"/>
              </w:rPr>
              <w:t xml:space="preserve">помолете всеки участник да сподели с групата някои черти, които са сходни с човека, с който се е запознал чрез чантата, както и други, по които се различават. </w:t>
            </w:r>
          </w:p>
        </w:tc>
      </w:tr>
      <w:tr w:rsidR="00AE53E7" w:rsidRPr="00DF2910" w:rsidTr="00DF2910">
        <w:tc>
          <w:tcPr>
            <w:tcW w:w="3085" w:type="dxa"/>
            <w:shd w:val="clear" w:color="auto" w:fill="EEECE1" w:themeFill="background2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РОЛЯ НА УЧИТЕЛЯ</w:t>
            </w:r>
          </w:p>
        </w:tc>
        <w:tc>
          <w:tcPr>
            <w:tcW w:w="6521" w:type="dxa"/>
            <w:shd w:val="clear" w:color="auto" w:fill="EEECE1" w:themeFill="background2"/>
          </w:tcPr>
          <w:p w:rsidR="00AE53E7" w:rsidRPr="00DF2910" w:rsidRDefault="00074FBF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Фасилитира процеса</w:t>
            </w:r>
          </w:p>
        </w:tc>
      </w:tr>
      <w:tr w:rsidR="00AE53E7" w:rsidRPr="00DF2910" w:rsidTr="00DF2910">
        <w:tc>
          <w:tcPr>
            <w:tcW w:w="3085" w:type="dxa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ВЪЗМОЖНИ РИСКОВЕ</w:t>
            </w:r>
            <w:r w:rsidRPr="00DF2910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КАК ДА СЕ СПРАВИМ С ТЯХ</w:t>
            </w:r>
          </w:p>
        </w:tc>
        <w:tc>
          <w:tcPr>
            <w:tcW w:w="6521" w:type="dxa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es-ES"/>
              </w:rPr>
              <w:t>/</w:t>
            </w:r>
          </w:p>
        </w:tc>
      </w:tr>
      <w:tr w:rsidR="00AE53E7" w:rsidRPr="00DF2910" w:rsidTr="00DF2910">
        <w:tc>
          <w:tcPr>
            <w:tcW w:w="3085" w:type="dxa"/>
          </w:tcPr>
          <w:p w:rsidR="00AE53E7" w:rsidRPr="00DF2910" w:rsidRDefault="00AE53E7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ИНСТРУМЕНТ ЗА ОБРАТНА ВРЪЗКА</w:t>
            </w:r>
          </w:p>
        </w:tc>
        <w:tc>
          <w:tcPr>
            <w:tcW w:w="6521" w:type="dxa"/>
          </w:tcPr>
          <w:p w:rsidR="00AE53E7" w:rsidRPr="00DF2910" w:rsidRDefault="00074FBF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Може директно да преминете към дейност културен айсберг или да направите дискусия като използвате следните въпроси</w:t>
            </w:r>
            <w:r w:rsidR="00AE53E7" w:rsidRPr="00DF2910">
              <w:rPr>
                <w:rFonts w:ascii="Arial Narrow" w:hAnsi="Arial Narrow" w:cs="Verdana"/>
                <w:sz w:val="24"/>
                <w:szCs w:val="24"/>
                <w:lang w:val="es-ES"/>
              </w:rPr>
              <w:t>:</w:t>
            </w:r>
          </w:p>
          <w:p w:rsidR="00AE53E7" w:rsidRPr="00DF2910" w:rsidRDefault="00074FBF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Как се чувствахте по време на тази дейност</w:t>
            </w:r>
            <w:r w:rsidR="00AE53E7" w:rsidRPr="00DF2910">
              <w:rPr>
                <w:rFonts w:ascii="Arial Narrow" w:hAnsi="Arial Narrow" w:cs="Verdana"/>
                <w:sz w:val="24"/>
                <w:szCs w:val="24"/>
                <w:lang w:val="es-ES"/>
              </w:rPr>
              <w:t>?</w:t>
            </w:r>
          </w:p>
          <w:p w:rsidR="00AE53E7" w:rsidRPr="00DF2910" w:rsidRDefault="00074FBF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Какво се случи</w:t>
            </w:r>
            <w:r w:rsidR="00AE53E7" w:rsidRPr="00DF2910">
              <w:rPr>
                <w:rFonts w:ascii="Arial Narrow" w:hAnsi="Arial Narrow" w:cs="Verdana"/>
                <w:sz w:val="24"/>
                <w:szCs w:val="24"/>
                <w:lang w:val="es-ES"/>
              </w:rPr>
              <w:t>?</w:t>
            </w:r>
          </w:p>
          <w:p w:rsidR="00AE53E7" w:rsidRPr="00DF2910" w:rsidRDefault="00074FBF" w:rsidP="00DF2910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F2910">
              <w:rPr>
                <w:rFonts w:ascii="Arial Narrow" w:hAnsi="Arial Narrow" w:cs="Verdana"/>
                <w:sz w:val="24"/>
                <w:szCs w:val="24"/>
                <w:lang w:val="bg-BG"/>
              </w:rPr>
              <w:t>Кои бяха някои от нещата, с които се запознахте и които споделихте с вашия партньор</w:t>
            </w:r>
            <w:r w:rsidR="00AE53E7" w:rsidRPr="00DF2910">
              <w:rPr>
                <w:rFonts w:ascii="Arial Narrow" w:hAnsi="Arial Narrow" w:cs="Verdana"/>
                <w:sz w:val="24"/>
                <w:szCs w:val="24"/>
                <w:lang w:val="es-ES"/>
              </w:rPr>
              <w:t>?</w:t>
            </w:r>
          </w:p>
        </w:tc>
      </w:tr>
    </w:tbl>
    <w:p w:rsidR="000458DE" w:rsidRPr="00DF2910" w:rsidRDefault="000458DE" w:rsidP="00DF2910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after="60" w:line="300" w:lineRule="auto"/>
        <w:jc w:val="both"/>
        <w:rPr>
          <w:rStyle w:val="Nessuno"/>
          <w:rFonts w:ascii="Arial Narrow" w:hAnsi="Arial Narrow" w:cs="Verdana"/>
          <w:sz w:val="24"/>
          <w:szCs w:val="24"/>
          <w:shd w:val="clear" w:color="auto" w:fill="FFFFFF"/>
          <w:lang w:val="en-US"/>
        </w:rPr>
      </w:pPr>
    </w:p>
    <w:sectPr w:rsidR="000458DE" w:rsidRPr="00DF2910" w:rsidSect="00DF29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2B07"/>
    <w:multiLevelType w:val="hybridMultilevel"/>
    <w:tmpl w:val="C2DE6972"/>
    <w:lvl w:ilvl="0" w:tplc="ADCC0458">
      <w:start w:val="1"/>
      <w:numFmt w:val="decimal"/>
      <w:lvlText w:val="%1."/>
      <w:lvlJc w:val="left"/>
      <w:pPr>
        <w:ind w:left="3935" w:hanging="316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28"/>
        <w:sz w:val="22"/>
        <w:szCs w:val="22"/>
      </w:rPr>
    </w:lvl>
    <w:lvl w:ilvl="1" w:tplc="044E816C">
      <w:numFmt w:val="bullet"/>
      <w:lvlText w:val="•"/>
      <w:lvlJc w:val="left"/>
      <w:pPr>
        <w:ind w:left="4770" w:hanging="316"/>
      </w:pPr>
      <w:rPr>
        <w:rFonts w:hint="default"/>
      </w:rPr>
    </w:lvl>
    <w:lvl w:ilvl="2" w:tplc="72AEE50E">
      <w:numFmt w:val="bullet"/>
      <w:lvlText w:val="•"/>
      <w:lvlJc w:val="left"/>
      <w:pPr>
        <w:ind w:left="5600" w:hanging="316"/>
      </w:pPr>
      <w:rPr>
        <w:rFonts w:hint="default"/>
      </w:rPr>
    </w:lvl>
    <w:lvl w:ilvl="3" w:tplc="0E809750">
      <w:numFmt w:val="bullet"/>
      <w:lvlText w:val="•"/>
      <w:lvlJc w:val="left"/>
      <w:pPr>
        <w:ind w:left="6430" w:hanging="316"/>
      </w:pPr>
      <w:rPr>
        <w:rFonts w:hint="default"/>
      </w:rPr>
    </w:lvl>
    <w:lvl w:ilvl="4" w:tplc="46AC8248">
      <w:numFmt w:val="bullet"/>
      <w:lvlText w:val="•"/>
      <w:lvlJc w:val="left"/>
      <w:pPr>
        <w:ind w:left="7260" w:hanging="316"/>
      </w:pPr>
      <w:rPr>
        <w:rFonts w:hint="default"/>
      </w:rPr>
    </w:lvl>
    <w:lvl w:ilvl="5" w:tplc="66CE42EC">
      <w:numFmt w:val="bullet"/>
      <w:lvlText w:val="•"/>
      <w:lvlJc w:val="left"/>
      <w:pPr>
        <w:ind w:left="8090" w:hanging="316"/>
      </w:pPr>
      <w:rPr>
        <w:rFonts w:hint="default"/>
      </w:rPr>
    </w:lvl>
    <w:lvl w:ilvl="6" w:tplc="BF2A2012">
      <w:numFmt w:val="bullet"/>
      <w:lvlText w:val="•"/>
      <w:lvlJc w:val="left"/>
      <w:pPr>
        <w:ind w:left="8920" w:hanging="316"/>
      </w:pPr>
      <w:rPr>
        <w:rFonts w:hint="default"/>
      </w:rPr>
    </w:lvl>
    <w:lvl w:ilvl="7" w:tplc="ABF0AEFC">
      <w:numFmt w:val="bullet"/>
      <w:lvlText w:val="•"/>
      <w:lvlJc w:val="left"/>
      <w:pPr>
        <w:ind w:left="9750" w:hanging="316"/>
      </w:pPr>
      <w:rPr>
        <w:rFonts w:hint="default"/>
      </w:rPr>
    </w:lvl>
    <w:lvl w:ilvl="8" w:tplc="8D4C1FFC">
      <w:numFmt w:val="bullet"/>
      <w:lvlText w:val="•"/>
      <w:lvlJc w:val="left"/>
      <w:pPr>
        <w:ind w:left="10580" w:hanging="316"/>
      </w:pPr>
      <w:rPr>
        <w:rFonts w:hint="default"/>
      </w:rPr>
    </w:lvl>
  </w:abstractNum>
  <w:abstractNum w:abstractNumId="1" w15:restartNumberingAfterBreak="0">
    <w:nsid w:val="2C863E1A"/>
    <w:multiLevelType w:val="hybridMultilevel"/>
    <w:tmpl w:val="7BEEC05E"/>
    <w:lvl w:ilvl="0" w:tplc="763AF036">
      <w:start w:val="3"/>
      <w:numFmt w:val="decimal"/>
      <w:lvlText w:val="%1."/>
      <w:lvlJc w:val="left"/>
      <w:pPr>
        <w:ind w:left="3619" w:hanging="316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28"/>
        <w:sz w:val="22"/>
        <w:szCs w:val="22"/>
      </w:rPr>
    </w:lvl>
    <w:lvl w:ilvl="1" w:tplc="DF009C28">
      <w:numFmt w:val="bullet"/>
      <w:lvlText w:val="•"/>
      <w:lvlJc w:val="left"/>
      <w:pPr>
        <w:ind w:left="4482" w:hanging="316"/>
      </w:pPr>
      <w:rPr>
        <w:rFonts w:hint="default"/>
      </w:rPr>
    </w:lvl>
    <w:lvl w:ilvl="2" w:tplc="1D5470B4">
      <w:numFmt w:val="bullet"/>
      <w:lvlText w:val="•"/>
      <w:lvlJc w:val="left"/>
      <w:pPr>
        <w:ind w:left="5344" w:hanging="316"/>
      </w:pPr>
      <w:rPr>
        <w:rFonts w:hint="default"/>
      </w:rPr>
    </w:lvl>
    <w:lvl w:ilvl="3" w:tplc="3F12F6C0">
      <w:numFmt w:val="bullet"/>
      <w:lvlText w:val="•"/>
      <w:lvlJc w:val="left"/>
      <w:pPr>
        <w:ind w:left="6206" w:hanging="316"/>
      </w:pPr>
      <w:rPr>
        <w:rFonts w:hint="default"/>
      </w:rPr>
    </w:lvl>
    <w:lvl w:ilvl="4" w:tplc="ABA6B092">
      <w:numFmt w:val="bullet"/>
      <w:lvlText w:val="•"/>
      <w:lvlJc w:val="left"/>
      <w:pPr>
        <w:ind w:left="7068" w:hanging="316"/>
      </w:pPr>
      <w:rPr>
        <w:rFonts w:hint="default"/>
      </w:rPr>
    </w:lvl>
    <w:lvl w:ilvl="5" w:tplc="875E9D38">
      <w:numFmt w:val="bullet"/>
      <w:lvlText w:val="•"/>
      <w:lvlJc w:val="left"/>
      <w:pPr>
        <w:ind w:left="7930" w:hanging="316"/>
      </w:pPr>
      <w:rPr>
        <w:rFonts w:hint="default"/>
      </w:rPr>
    </w:lvl>
    <w:lvl w:ilvl="6" w:tplc="0F0EE306">
      <w:numFmt w:val="bullet"/>
      <w:lvlText w:val="•"/>
      <w:lvlJc w:val="left"/>
      <w:pPr>
        <w:ind w:left="8792" w:hanging="316"/>
      </w:pPr>
      <w:rPr>
        <w:rFonts w:hint="default"/>
      </w:rPr>
    </w:lvl>
    <w:lvl w:ilvl="7" w:tplc="D786E9AC">
      <w:numFmt w:val="bullet"/>
      <w:lvlText w:val="•"/>
      <w:lvlJc w:val="left"/>
      <w:pPr>
        <w:ind w:left="9654" w:hanging="316"/>
      </w:pPr>
      <w:rPr>
        <w:rFonts w:hint="default"/>
      </w:rPr>
    </w:lvl>
    <w:lvl w:ilvl="8" w:tplc="242E7592">
      <w:numFmt w:val="bullet"/>
      <w:lvlText w:val="•"/>
      <w:lvlJc w:val="left"/>
      <w:pPr>
        <w:ind w:left="10516" w:hanging="3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074FBF"/>
    <w:rsid w:val="00163F04"/>
    <w:rsid w:val="00621A57"/>
    <w:rsid w:val="00AE53E7"/>
    <w:rsid w:val="00AE7923"/>
    <w:rsid w:val="00D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A6972-3C8A-48B7-8F8F-C038BC2E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BodyText">
    <w:name w:val="Body Text"/>
    <w:basedOn w:val="Normal"/>
    <w:link w:val="BodyTextChar"/>
    <w:uiPriority w:val="1"/>
    <w:qFormat/>
    <w:rsid w:val="00621A5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1A57"/>
    <w:rPr>
      <w:rFonts w:ascii="Book Antiqua" w:eastAsia="Book Antiqua" w:hAnsi="Book Antiqua" w:cs="Book Antiqua"/>
      <w:lang w:val="en-US"/>
    </w:rPr>
  </w:style>
  <w:style w:type="paragraph" w:styleId="ListParagraph">
    <w:name w:val="List Paragraph"/>
    <w:basedOn w:val="Normal"/>
    <w:uiPriority w:val="1"/>
    <w:qFormat/>
    <w:rsid w:val="00621A57"/>
    <w:pPr>
      <w:widowControl w:val="0"/>
      <w:autoSpaceDE w:val="0"/>
      <w:autoSpaceDN w:val="0"/>
      <w:spacing w:after="0" w:line="240" w:lineRule="auto"/>
      <w:ind w:left="3620"/>
    </w:pPr>
    <w:rPr>
      <w:rFonts w:ascii="Book Antiqua" w:eastAsia="Book Antiqua" w:hAnsi="Book Antiqua" w:cs="Book Antiqu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6</cp:revision>
  <dcterms:created xsi:type="dcterms:W3CDTF">2017-12-08T15:48:00Z</dcterms:created>
  <dcterms:modified xsi:type="dcterms:W3CDTF">2018-08-04T13:55:00Z</dcterms:modified>
</cp:coreProperties>
</file>