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37591B" w:rsidTr="00ED6C8A">
        <w:tc>
          <w:tcPr>
            <w:tcW w:w="2943" w:type="dxa"/>
          </w:tcPr>
          <w:p w:rsidR="0037591B" w:rsidRPr="00ED6C8A" w:rsidRDefault="0037591B" w:rsidP="00A27DAF">
            <w:pPr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</w:rPr>
              <w:t>ЦЕЛЕВА ГРУПА</w:t>
            </w:r>
          </w:p>
        </w:tc>
        <w:tc>
          <w:tcPr>
            <w:tcW w:w="6663" w:type="dxa"/>
          </w:tcPr>
          <w:p w:rsidR="0037591B" w:rsidRPr="00ED6C8A" w:rsidRDefault="0037591B" w:rsidP="00247727">
            <w:pPr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ED6C8A">
              <w:rPr>
                <w:rFonts w:ascii="Arial Narrow" w:hAnsi="Arial Narrow" w:cs="Verdana"/>
                <w:sz w:val="24"/>
                <w:szCs w:val="24"/>
                <w:lang w:val="bg-BG"/>
              </w:rPr>
              <w:t>За всички</w:t>
            </w:r>
          </w:p>
        </w:tc>
      </w:tr>
      <w:tr w:rsidR="0037591B" w:rsidTr="00ED6C8A">
        <w:tc>
          <w:tcPr>
            <w:tcW w:w="2943" w:type="dxa"/>
            <w:shd w:val="clear" w:color="auto" w:fill="EEECE1" w:themeFill="background2"/>
          </w:tcPr>
          <w:p w:rsidR="0037591B" w:rsidRPr="00ED6C8A" w:rsidRDefault="0037591B" w:rsidP="00A27DAF">
            <w:pPr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</w:rPr>
              <w:t>ЗАГЛАВИЕ</w:t>
            </w:r>
          </w:p>
        </w:tc>
        <w:tc>
          <w:tcPr>
            <w:tcW w:w="6663" w:type="dxa"/>
            <w:shd w:val="clear" w:color="auto" w:fill="EEECE1" w:themeFill="background2"/>
          </w:tcPr>
          <w:p w:rsidR="0037591B" w:rsidRPr="00ED6C8A" w:rsidRDefault="0037591B" w:rsidP="00247727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ED6C8A">
              <w:rPr>
                <w:rFonts w:ascii="Arial Narrow" w:hAnsi="Arial Narrow" w:cs="Verdana"/>
                <w:sz w:val="24"/>
                <w:szCs w:val="24"/>
                <w:lang w:val="bg-BG"/>
              </w:rPr>
              <w:t>Културен юрган</w:t>
            </w:r>
          </w:p>
        </w:tc>
      </w:tr>
      <w:tr w:rsidR="0037591B" w:rsidTr="00ED6C8A">
        <w:tc>
          <w:tcPr>
            <w:tcW w:w="2943" w:type="dxa"/>
          </w:tcPr>
          <w:p w:rsidR="0037591B" w:rsidRPr="00ED6C8A" w:rsidRDefault="0037591B" w:rsidP="00A27DAF">
            <w:pPr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</w:rPr>
              <w:t>ПРОДЪЛЖИТЕЛНОСТ</w:t>
            </w:r>
          </w:p>
        </w:tc>
        <w:tc>
          <w:tcPr>
            <w:tcW w:w="6663" w:type="dxa"/>
          </w:tcPr>
          <w:p w:rsidR="0037591B" w:rsidRPr="00ED6C8A" w:rsidRDefault="0037591B" w:rsidP="00247727">
            <w:pPr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ED6C8A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60 </w:t>
            </w:r>
            <w:r w:rsidRPr="00ED6C8A">
              <w:rPr>
                <w:rFonts w:ascii="Arial Narrow" w:hAnsi="Arial Narrow" w:cs="Verdana"/>
                <w:sz w:val="24"/>
                <w:szCs w:val="24"/>
                <w:lang w:val="bg-BG"/>
              </w:rPr>
              <w:t>и повече минути</w:t>
            </w:r>
          </w:p>
        </w:tc>
      </w:tr>
      <w:tr w:rsidR="0037591B" w:rsidTr="00ED6C8A">
        <w:tc>
          <w:tcPr>
            <w:tcW w:w="2943" w:type="dxa"/>
            <w:shd w:val="clear" w:color="auto" w:fill="EEECE1" w:themeFill="background2"/>
          </w:tcPr>
          <w:p w:rsidR="0037591B" w:rsidRPr="00ED6C8A" w:rsidRDefault="0037591B" w:rsidP="00A27DAF">
            <w:pPr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</w:rPr>
              <w:t>ОБУЧИТЕЛНИ ЦЕЛИ</w:t>
            </w:r>
          </w:p>
        </w:tc>
        <w:tc>
          <w:tcPr>
            <w:tcW w:w="6663" w:type="dxa"/>
            <w:shd w:val="clear" w:color="auto" w:fill="EEECE1" w:themeFill="background2"/>
          </w:tcPr>
          <w:p w:rsidR="0037591B" w:rsidRPr="00ED6C8A" w:rsidRDefault="00FD5584" w:rsidP="00ED6C8A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  <w:lang w:val="bg-BG"/>
              </w:rPr>
              <w:t xml:space="preserve">Учениците ще се замислят относно тяхната култура и по какъв начин тя ги прави това, което са. </w:t>
            </w:r>
          </w:p>
          <w:p w:rsidR="0037591B" w:rsidRPr="00ED6C8A" w:rsidRDefault="00FD5584" w:rsidP="00ED6C8A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  <w:lang w:val="bg-BG"/>
              </w:rPr>
              <w:t>Те ще научат за културата и интересите на други техни съученици</w:t>
            </w:r>
            <w:r w:rsidR="0037591B" w:rsidRPr="00ED6C8A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37591B" w:rsidRPr="00ED6C8A" w:rsidRDefault="00FD5584" w:rsidP="00ED6C8A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  <w:lang w:val="bg-BG"/>
              </w:rPr>
              <w:t>Учениците ще могат да идентифицират и да обсъждат проблеми, които възникват от културните различия и ще определят стъпки за тяхното преодоляване</w:t>
            </w:r>
            <w:r w:rsidR="0037591B" w:rsidRPr="00ED6C8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37591B" w:rsidTr="00ED6C8A">
        <w:tc>
          <w:tcPr>
            <w:tcW w:w="2943" w:type="dxa"/>
          </w:tcPr>
          <w:p w:rsidR="0037591B" w:rsidRPr="00ED6C8A" w:rsidRDefault="0037591B" w:rsidP="00A27DAF">
            <w:pPr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</w:rPr>
              <w:t>МАТЕРИАЛИ</w:t>
            </w:r>
          </w:p>
        </w:tc>
        <w:tc>
          <w:tcPr>
            <w:tcW w:w="6663" w:type="dxa"/>
          </w:tcPr>
          <w:p w:rsidR="0037591B" w:rsidRPr="00ED6C8A" w:rsidRDefault="00FD5584" w:rsidP="00ED6C8A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  <w:lang w:val="bg-BG"/>
              </w:rPr>
              <w:t>Листа за културния юрган, пастели, маркери, изрезки от списания, лепило</w:t>
            </w:r>
            <w:r w:rsidR="0037591B" w:rsidRPr="00ED6C8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37591B" w:rsidRPr="00ED6C8A" w:rsidRDefault="00FD5584" w:rsidP="00ED6C8A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  <w:lang w:val="bg-BG"/>
              </w:rPr>
              <w:t>Инструменти за проучване като вестници, новинарски списания и т.н.</w:t>
            </w:r>
          </w:p>
        </w:tc>
      </w:tr>
      <w:tr w:rsidR="0037591B" w:rsidTr="00ED6C8A">
        <w:tc>
          <w:tcPr>
            <w:tcW w:w="2943" w:type="dxa"/>
            <w:shd w:val="clear" w:color="auto" w:fill="EEECE1" w:themeFill="background2"/>
          </w:tcPr>
          <w:p w:rsidR="0037591B" w:rsidRPr="00ED6C8A" w:rsidRDefault="0037591B" w:rsidP="00A27DAF">
            <w:pPr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</w:rPr>
              <w:t>ПОДГОТОВКА</w:t>
            </w:r>
          </w:p>
        </w:tc>
        <w:tc>
          <w:tcPr>
            <w:tcW w:w="6663" w:type="dxa"/>
            <w:shd w:val="clear" w:color="auto" w:fill="EEECE1" w:themeFill="background2"/>
          </w:tcPr>
          <w:p w:rsidR="0037591B" w:rsidRPr="00ED6C8A" w:rsidRDefault="00FD5584" w:rsidP="00ED6C8A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ED6C8A">
              <w:rPr>
                <w:rFonts w:ascii="Arial Narrow" w:hAnsi="Arial Narrow" w:cs="Verdana"/>
                <w:sz w:val="24"/>
                <w:szCs w:val="24"/>
                <w:lang w:val="bg-BG"/>
              </w:rPr>
              <w:t>Отпечатайте листата за културния юрган</w:t>
            </w:r>
          </w:p>
        </w:tc>
      </w:tr>
      <w:tr w:rsidR="0037591B" w:rsidTr="00ED6C8A">
        <w:tc>
          <w:tcPr>
            <w:tcW w:w="2943" w:type="dxa"/>
          </w:tcPr>
          <w:p w:rsidR="0037591B" w:rsidRPr="00ED6C8A" w:rsidRDefault="0037591B" w:rsidP="00A27DAF">
            <w:pPr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</w:rPr>
              <w:t>ИЗПЪЛНЕНИЕ</w:t>
            </w:r>
          </w:p>
        </w:tc>
        <w:tc>
          <w:tcPr>
            <w:tcW w:w="6663" w:type="dxa"/>
          </w:tcPr>
          <w:p w:rsidR="0037591B" w:rsidRPr="00ED6C8A" w:rsidRDefault="00FD5584" w:rsidP="00ED6C8A">
            <w:pPr>
              <w:spacing w:after="6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  <w:lang w:val="bg-BG"/>
              </w:rPr>
              <w:t>Провеждане на обсъждане в целия клас на тема култура. Ние всички сме част от култура. Много от нас произхождат от семейства, които са съставени от повече от една култура</w:t>
            </w:r>
            <w:r w:rsidR="0037591B" w:rsidRPr="00ED6C8A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Pr="00ED6C8A">
              <w:rPr>
                <w:rFonts w:ascii="Arial Narrow" w:hAnsi="Arial Narrow"/>
                <w:sz w:val="24"/>
                <w:szCs w:val="24"/>
                <w:lang w:val="bg-BG"/>
              </w:rPr>
              <w:t>Културата може да бъде дефинирана като традиции, знания, вярвания предавани от едно поколение на следващото</w:t>
            </w:r>
            <w:r w:rsidR="0037591B" w:rsidRPr="00ED6C8A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Pr="00ED6C8A">
              <w:rPr>
                <w:rFonts w:ascii="Arial Narrow" w:hAnsi="Arial Narrow"/>
                <w:sz w:val="24"/>
                <w:szCs w:val="24"/>
                <w:lang w:val="bg-BG"/>
              </w:rPr>
              <w:t xml:space="preserve">Например, храните, които консумираме, начинът, по който се обличаме, празниците, които отбелязваме, какво правим за забавление са все неща, които съставляват нашата култура. </w:t>
            </w:r>
          </w:p>
          <w:p w:rsidR="0037591B" w:rsidRPr="00ED6C8A" w:rsidRDefault="0037591B" w:rsidP="00ED6C8A">
            <w:pPr>
              <w:spacing w:after="6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</w:rPr>
              <w:t xml:space="preserve">2. </w:t>
            </w:r>
            <w:r w:rsidR="00F85E5F" w:rsidRPr="00ED6C8A">
              <w:rPr>
                <w:rFonts w:ascii="Arial Narrow" w:hAnsi="Arial Narrow"/>
                <w:sz w:val="24"/>
                <w:szCs w:val="24"/>
                <w:lang w:val="bg-BG"/>
              </w:rPr>
              <w:t>След това помолете учениците да проведат мозъчна атака относно различните елементи от тяхната култура. Запишете отговорите на учениците на дъската. Какво правят децата от нашия регион за забавление</w:t>
            </w:r>
            <w:r w:rsidRPr="00ED6C8A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F85E5F" w:rsidRPr="00ED6C8A">
              <w:rPr>
                <w:rFonts w:ascii="Arial Narrow" w:hAnsi="Arial Narrow"/>
                <w:sz w:val="24"/>
                <w:szCs w:val="24"/>
                <w:lang w:val="bg-BG"/>
              </w:rPr>
              <w:t>например играят футбол, гледат анимации</w:t>
            </w:r>
            <w:r w:rsidRPr="00ED6C8A">
              <w:rPr>
                <w:rFonts w:ascii="Arial Narrow" w:hAnsi="Arial Narrow"/>
                <w:sz w:val="24"/>
                <w:szCs w:val="24"/>
              </w:rPr>
              <w:t>)?</w:t>
            </w:r>
            <w:r w:rsidR="00F85E5F" w:rsidRPr="00ED6C8A">
              <w:rPr>
                <w:rFonts w:ascii="Arial Narrow" w:hAnsi="Arial Narrow"/>
                <w:sz w:val="24"/>
                <w:szCs w:val="24"/>
                <w:lang w:val="bg-BG"/>
              </w:rPr>
              <w:t xml:space="preserve"> Какви храни консумират</w:t>
            </w:r>
            <w:r w:rsidRPr="00ED6C8A">
              <w:rPr>
                <w:rFonts w:ascii="Arial Narrow" w:hAnsi="Arial Narrow"/>
                <w:sz w:val="24"/>
                <w:szCs w:val="24"/>
              </w:rPr>
              <w:t xml:space="preserve">? </w:t>
            </w:r>
            <w:r w:rsidR="00F85E5F" w:rsidRPr="00ED6C8A">
              <w:rPr>
                <w:rFonts w:ascii="Arial Narrow" w:hAnsi="Arial Narrow"/>
                <w:sz w:val="24"/>
                <w:szCs w:val="24"/>
                <w:lang w:val="bg-BG"/>
              </w:rPr>
              <w:t>Какви празници отбелязват</w:t>
            </w:r>
            <w:r w:rsidRPr="00ED6C8A">
              <w:rPr>
                <w:rFonts w:ascii="Arial Narrow" w:hAnsi="Arial Narrow"/>
                <w:sz w:val="24"/>
                <w:szCs w:val="24"/>
              </w:rPr>
              <w:t xml:space="preserve">? </w:t>
            </w:r>
            <w:r w:rsidR="00F85E5F" w:rsidRPr="00ED6C8A">
              <w:rPr>
                <w:rFonts w:ascii="Arial Narrow" w:hAnsi="Arial Narrow"/>
                <w:sz w:val="24"/>
                <w:szCs w:val="24"/>
                <w:lang w:val="bg-BG"/>
              </w:rPr>
              <w:t>Какви социални навици имат</w:t>
            </w:r>
            <w:r w:rsidRPr="00ED6C8A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F85E5F" w:rsidRPr="00ED6C8A">
              <w:rPr>
                <w:rFonts w:ascii="Arial Narrow" w:hAnsi="Arial Narrow"/>
                <w:sz w:val="24"/>
                <w:szCs w:val="24"/>
                <w:lang w:val="bg-BG"/>
              </w:rPr>
              <w:t>например здрависване, маниери на масата, уважение по време на разговор и т.н.</w:t>
            </w:r>
            <w:r w:rsidRPr="00ED6C8A">
              <w:rPr>
                <w:rFonts w:ascii="Arial Narrow" w:hAnsi="Arial Narrow"/>
                <w:sz w:val="24"/>
                <w:szCs w:val="24"/>
              </w:rPr>
              <w:t xml:space="preserve">)? </w:t>
            </w:r>
          </w:p>
          <w:p w:rsidR="0037591B" w:rsidRPr="00ED6C8A" w:rsidRDefault="0037591B" w:rsidP="00ED6C8A">
            <w:pPr>
              <w:spacing w:after="6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</w:rPr>
              <w:t xml:space="preserve">3. </w:t>
            </w:r>
            <w:r w:rsidR="00F85E5F" w:rsidRPr="00ED6C8A">
              <w:rPr>
                <w:rFonts w:ascii="Arial Narrow" w:hAnsi="Arial Narrow"/>
                <w:sz w:val="24"/>
                <w:szCs w:val="24"/>
                <w:lang w:val="bg-BG"/>
              </w:rPr>
              <w:t xml:space="preserve">Фасилитирайте дискусия относно сходствата, както и различията сред учениците от един и същи клас. Например, някои ученици празнуват Коледа, а други </w:t>
            </w:r>
            <w:r w:rsidR="00661B8D" w:rsidRPr="00ED6C8A">
              <w:rPr>
                <w:rFonts w:ascii="Arial Narrow" w:hAnsi="Arial Narrow"/>
                <w:sz w:val="24"/>
                <w:szCs w:val="24"/>
                <w:lang w:val="bg-BG"/>
              </w:rPr>
              <w:t>- не</w:t>
            </w:r>
            <w:r w:rsidRPr="00ED6C8A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661B8D" w:rsidRPr="00ED6C8A">
              <w:rPr>
                <w:rFonts w:ascii="Arial Narrow" w:hAnsi="Arial Narrow"/>
                <w:sz w:val="24"/>
                <w:szCs w:val="24"/>
                <w:lang w:val="bg-BG"/>
              </w:rPr>
              <w:t xml:space="preserve">Обсъдете сходствата и различията без да правите оценки. </w:t>
            </w:r>
          </w:p>
          <w:p w:rsidR="0037591B" w:rsidRPr="00ED6C8A" w:rsidRDefault="0037591B" w:rsidP="00ED6C8A">
            <w:pPr>
              <w:spacing w:after="6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</w:rPr>
              <w:t xml:space="preserve">4. </w:t>
            </w:r>
            <w:r w:rsidR="00661B8D" w:rsidRPr="00ED6C8A">
              <w:rPr>
                <w:rFonts w:ascii="Arial Narrow" w:hAnsi="Arial Narrow"/>
                <w:sz w:val="24"/>
                <w:szCs w:val="24"/>
                <w:lang w:val="bg-BG"/>
              </w:rPr>
              <w:t>Обяснете дейността културния юрган</w:t>
            </w:r>
            <w:r w:rsidRPr="00ED6C8A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661B8D" w:rsidRPr="00ED6C8A">
              <w:rPr>
                <w:rFonts w:ascii="Arial Narrow" w:hAnsi="Arial Narrow"/>
                <w:sz w:val="24"/>
                <w:szCs w:val="24"/>
                <w:lang w:val="bg-BG"/>
              </w:rPr>
              <w:t>учениците ще попълнят свой културен юрган като попълнят във всяко от малките квадратчета</w:t>
            </w:r>
            <w:r w:rsidRPr="00ED6C8A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661B8D" w:rsidRPr="00ED6C8A">
              <w:rPr>
                <w:rFonts w:ascii="Arial Narrow" w:hAnsi="Arial Narrow"/>
                <w:sz w:val="24"/>
                <w:szCs w:val="24"/>
                <w:lang w:val="bg-BG"/>
              </w:rPr>
              <w:t>вижте формата по-долу</w:t>
            </w:r>
            <w:r w:rsidRPr="00ED6C8A">
              <w:rPr>
                <w:rFonts w:ascii="Arial Narrow" w:hAnsi="Arial Narrow"/>
                <w:sz w:val="24"/>
                <w:szCs w:val="24"/>
              </w:rPr>
              <w:t xml:space="preserve">). </w:t>
            </w:r>
            <w:r w:rsidR="00661B8D" w:rsidRPr="00ED6C8A">
              <w:rPr>
                <w:rFonts w:ascii="Arial Narrow" w:hAnsi="Arial Narrow"/>
                <w:sz w:val="24"/>
                <w:szCs w:val="24"/>
                <w:lang w:val="bg-BG"/>
              </w:rPr>
              <w:t>В зависимос от класа, учениците може да оцветяват с пастели, маркери, да правят колажи от изрезки и т.н.</w:t>
            </w:r>
            <w:r w:rsidRPr="00ED6C8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37591B" w:rsidRPr="00ED6C8A" w:rsidRDefault="0037591B" w:rsidP="00ED6C8A">
            <w:pPr>
              <w:spacing w:after="60"/>
              <w:jc w:val="left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ED6C8A">
              <w:rPr>
                <w:rFonts w:ascii="Arial Narrow" w:hAnsi="Arial Narrow"/>
                <w:sz w:val="24"/>
                <w:szCs w:val="24"/>
              </w:rPr>
              <w:t xml:space="preserve">5. </w:t>
            </w:r>
            <w:r w:rsidR="00661B8D" w:rsidRPr="00ED6C8A">
              <w:rPr>
                <w:rFonts w:ascii="Arial Narrow" w:hAnsi="Arial Narrow"/>
                <w:sz w:val="24"/>
                <w:szCs w:val="24"/>
                <w:lang w:val="bg-BG"/>
              </w:rPr>
              <w:t>След като юрганите са готови</w:t>
            </w:r>
            <w:r w:rsidRPr="00ED6C8A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661B8D" w:rsidRPr="00ED6C8A">
              <w:rPr>
                <w:rFonts w:ascii="Arial Narrow" w:hAnsi="Arial Narrow"/>
                <w:sz w:val="24"/>
                <w:szCs w:val="24"/>
                <w:lang w:val="bg-BG"/>
              </w:rPr>
              <w:t>те трябва да бъдат закачени или залепени заедно на голямо табло и така да се получи културния юрган на класа</w:t>
            </w:r>
            <w:r w:rsidRPr="00ED6C8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37591B" w:rsidTr="00ED6C8A">
        <w:tc>
          <w:tcPr>
            <w:tcW w:w="2943" w:type="dxa"/>
            <w:shd w:val="clear" w:color="auto" w:fill="EEECE1" w:themeFill="background2"/>
          </w:tcPr>
          <w:p w:rsidR="0037591B" w:rsidRPr="00ED6C8A" w:rsidRDefault="0037591B" w:rsidP="00A27DAF">
            <w:pPr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</w:rPr>
              <w:lastRenderedPageBreak/>
              <w:t>РОЛЯ НА УЧИТЕЛЯ</w:t>
            </w:r>
          </w:p>
        </w:tc>
        <w:tc>
          <w:tcPr>
            <w:tcW w:w="6663" w:type="dxa"/>
            <w:shd w:val="clear" w:color="auto" w:fill="EEECE1" w:themeFill="background2"/>
          </w:tcPr>
          <w:p w:rsidR="0037591B" w:rsidRPr="00ED6C8A" w:rsidRDefault="00661B8D" w:rsidP="00ED6C8A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ED6C8A">
              <w:rPr>
                <w:rFonts w:ascii="Arial Narrow" w:hAnsi="Arial Narrow" w:cs="Verdana"/>
                <w:sz w:val="24"/>
                <w:szCs w:val="24"/>
                <w:lang w:val="bg-BG"/>
              </w:rPr>
              <w:t>Фасилитира процеса</w:t>
            </w:r>
          </w:p>
        </w:tc>
      </w:tr>
      <w:tr w:rsidR="0037591B" w:rsidTr="00ED6C8A">
        <w:tc>
          <w:tcPr>
            <w:tcW w:w="2943" w:type="dxa"/>
          </w:tcPr>
          <w:p w:rsidR="0037591B" w:rsidRPr="00ED6C8A" w:rsidRDefault="0037591B" w:rsidP="00A27DAF">
            <w:pPr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</w:rPr>
              <w:t>ВЪЗМОЖНИ РИСКОВЕ &amp; КАК ДА СЕ СПРАВИМ С ТЯХ</w:t>
            </w:r>
          </w:p>
        </w:tc>
        <w:tc>
          <w:tcPr>
            <w:tcW w:w="6663" w:type="dxa"/>
          </w:tcPr>
          <w:p w:rsidR="0037591B" w:rsidRPr="00ED6C8A" w:rsidRDefault="0037591B" w:rsidP="00ED6C8A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ED6C8A">
              <w:rPr>
                <w:rFonts w:ascii="Arial Narrow" w:hAnsi="Arial Narrow" w:cs="Verdana"/>
                <w:sz w:val="24"/>
                <w:szCs w:val="24"/>
                <w:lang w:val="es-ES"/>
              </w:rPr>
              <w:t>/</w:t>
            </w:r>
          </w:p>
        </w:tc>
      </w:tr>
      <w:tr w:rsidR="0037591B" w:rsidTr="00ED6C8A">
        <w:tc>
          <w:tcPr>
            <w:tcW w:w="2943" w:type="dxa"/>
          </w:tcPr>
          <w:p w:rsidR="0037591B" w:rsidRPr="00ED6C8A" w:rsidRDefault="0037591B" w:rsidP="00A27DAF">
            <w:pPr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</w:rPr>
              <w:t>ИНСТРУМЕНТ ЗА ОБРАТНА ВРЪЗКА</w:t>
            </w:r>
          </w:p>
        </w:tc>
        <w:tc>
          <w:tcPr>
            <w:tcW w:w="6663" w:type="dxa"/>
          </w:tcPr>
          <w:p w:rsidR="0037591B" w:rsidRPr="00ED6C8A" w:rsidRDefault="00661B8D" w:rsidP="00ED6C8A">
            <w:pPr>
              <w:spacing w:after="6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  <w:lang w:val="bg-BG"/>
              </w:rPr>
              <w:t xml:space="preserve">Провеждане на дискусия за целия клас относно </w:t>
            </w:r>
            <w:r w:rsidR="0037591B" w:rsidRPr="00ED6C8A">
              <w:rPr>
                <w:rFonts w:ascii="Arial Narrow" w:hAnsi="Arial Narrow"/>
                <w:sz w:val="24"/>
                <w:szCs w:val="24"/>
              </w:rPr>
              <w:t>“</w:t>
            </w:r>
            <w:r w:rsidRPr="00ED6C8A">
              <w:rPr>
                <w:rFonts w:ascii="Arial Narrow" w:hAnsi="Arial Narrow"/>
                <w:sz w:val="24"/>
                <w:szCs w:val="24"/>
                <w:lang w:val="bg-BG"/>
              </w:rPr>
              <w:t>юргана</w:t>
            </w:r>
            <w:r w:rsidR="0037591B" w:rsidRPr="00ED6C8A">
              <w:rPr>
                <w:rFonts w:ascii="Arial Narrow" w:hAnsi="Arial Narrow"/>
                <w:sz w:val="24"/>
                <w:szCs w:val="24"/>
              </w:rPr>
              <w:t xml:space="preserve">,” </w:t>
            </w:r>
            <w:r w:rsidRPr="00ED6C8A">
              <w:rPr>
                <w:rFonts w:ascii="Arial Narrow" w:hAnsi="Arial Narrow"/>
                <w:sz w:val="24"/>
                <w:szCs w:val="24"/>
                <w:lang w:val="bg-BG"/>
              </w:rPr>
              <w:t>или приканване на учениците да напишат есе на базата следните въпроси</w:t>
            </w:r>
            <w:r w:rsidR="0037591B" w:rsidRPr="00ED6C8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37591B" w:rsidRPr="00ED6C8A" w:rsidRDefault="0037591B" w:rsidP="00ED6C8A">
            <w:pPr>
              <w:spacing w:after="6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</w:rPr>
              <w:t xml:space="preserve"> - </w:t>
            </w:r>
            <w:r w:rsidR="00661B8D" w:rsidRPr="00ED6C8A">
              <w:rPr>
                <w:rFonts w:ascii="Arial Narrow" w:hAnsi="Arial Narrow"/>
                <w:sz w:val="24"/>
                <w:szCs w:val="24"/>
                <w:lang w:val="bg-BG"/>
              </w:rPr>
              <w:t>По какво си приличат юрганчетата</w:t>
            </w:r>
            <w:r w:rsidRPr="00ED6C8A">
              <w:rPr>
                <w:rFonts w:ascii="Arial Narrow" w:hAnsi="Arial Narrow"/>
                <w:sz w:val="24"/>
                <w:szCs w:val="24"/>
              </w:rPr>
              <w:t xml:space="preserve">? </w:t>
            </w:r>
          </w:p>
          <w:p w:rsidR="0037591B" w:rsidRPr="00ED6C8A" w:rsidRDefault="0037591B" w:rsidP="00ED6C8A">
            <w:pPr>
              <w:spacing w:after="6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661B8D" w:rsidRPr="00ED6C8A">
              <w:rPr>
                <w:rFonts w:ascii="Arial Narrow" w:hAnsi="Arial Narrow"/>
                <w:sz w:val="24"/>
                <w:szCs w:val="24"/>
                <w:lang w:val="bg-BG"/>
              </w:rPr>
              <w:t>По какво се отличават</w:t>
            </w:r>
            <w:r w:rsidRPr="00ED6C8A">
              <w:rPr>
                <w:rFonts w:ascii="Arial Narrow" w:hAnsi="Arial Narrow"/>
                <w:sz w:val="24"/>
                <w:szCs w:val="24"/>
              </w:rPr>
              <w:t xml:space="preserve">? </w:t>
            </w:r>
          </w:p>
          <w:p w:rsidR="0037591B" w:rsidRPr="00ED6C8A" w:rsidRDefault="0037591B" w:rsidP="00ED6C8A">
            <w:pPr>
              <w:spacing w:after="6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661B8D" w:rsidRPr="00ED6C8A">
              <w:rPr>
                <w:rFonts w:ascii="Arial Narrow" w:hAnsi="Arial Narrow"/>
                <w:sz w:val="24"/>
                <w:szCs w:val="24"/>
                <w:lang w:val="bg-BG"/>
              </w:rPr>
              <w:t>Ако всички юрганчета бяха еднакви щеше ли големият юрган на класа да бъде леко скучен</w:t>
            </w:r>
            <w:r w:rsidRPr="00ED6C8A">
              <w:rPr>
                <w:rFonts w:ascii="Arial Narrow" w:hAnsi="Arial Narrow"/>
                <w:sz w:val="24"/>
                <w:szCs w:val="24"/>
              </w:rPr>
              <w:t xml:space="preserve">? </w:t>
            </w:r>
          </w:p>
          <w:p w:rsidR="0037591B" w:rsidRPr="00ED6C8A" w:rsidRDefault="0037591B" w:rsidP="00ED6C8A">
            <w:pPr>
              <w:spacing w:after="6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661B8D" w:rsidRPr="00ED6C8A">
              <w:rPr>
                <w:rFonts w:ascii="Arial Narrow" w:hAnsi="Arial Narrow"/>
                <w:sz w:val="24"/>
                <w:szCs w:val="24"/>
                <w:lang w:val="bg-BG"/>
              </w:rPr>
              <w:t>Важно ли е да приемаме културните различия? Защо?</w:t>
            </w:r>
            <w:r w:rsidRPr="00ED6C8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37591B" w:rsidRPr="00ED6C8A" w:rsidRDefault="0037591B" w:rsidP="00ED6C8A">
            <w:pPr>
              <w:spacing w:after="6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661B8D" w:rsidRPr="00ED6C8A">
              <w:rPr>
                <w:rFonts w:ascii="Arial Narrow" w:hAnsi="Arial Narrow"/>
                <w:sz w:val="24"/>
                <w:szCs w:val="24"/>
                <w:lang w:val="bg-BG"/>
              </w:rPr>
              <w:t>По какъв начин приемането на различията се превръща в дейности в класната стая</w:t>
            </w:r>
            <w:r w:rsidRPr="00ED6C8A">
              <w:rPr>
                <w:rFonts w:ascii="Arial Narrow" w:hAnsi="Arial Narrow"/>
                <w:sz w:val="24"/>
                <w:szCs w:val="24"/>
              </w:rPr>
              <w:t xml:space="preserve">? </w:t>
            </w:r>
          </w:p>
          <w:p w:rsidR="0037591B" w:rsidRPr="00ED6C8A" w:rsidRDefault="0037591B" w:rsidP="00ED6C8A">
            <w:pPr>
              <w:spacing w:after="6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ED6C8A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661B8D" w:rsidRPr="00ED6C8A">
              <w:rPr>
                <w:rFonts w:ascii="Arial Narrow" w:hAnsi="Arial Narrow"/>
                <w:sz w:val="24"/>
                <w:szCs w:val="24"/>
                <w:lang w:val="bg-BG"/>
              </w:rPr>
              <w:t>Защо някои хора не приемат културните различия</w:t>
            </w:r>
            <w:r w:rsidRPr="00ED6C8A">
              <w:rPr>
                <w:rFonts w:ascii="Arial Narrow" w:hAnsi="Arial Narrow"/>
                <w:sz w:val="24"/>
                <w:szCs w:val="24"/>
              </w:rPr>
              <w:t xml:space="preserve">? </w:t>
            </w:r>
            <w:r w:rsidR="00661B8D" w:rsidRPr="00ED6C8A">
              <w:rPr>
                <w:rFonts w:ascii="Arial Narrow" w:hAnsi="Arial Narrow"/>
                <w:sz w:val="24"/>
                <w:szCs w:val="24"/>
                <w:lang w:val="bg-BG"/>
              </w:rPr>
              <w:t>Можете ли да се сетите за три начина, по които да бъдат преодоляни тези бариери пред приемането</w:t>
            </w:r>
            <w:r w:rsidRPr="00ED6C8A">
              <w:rPr>
                <w:rFonts w:ascii="Arial Narrow" w:hAnsi="Arial Narrow"/>
                <w:sz w:val="24"/>
                <w:szCs w:val="24"/>
              </w:rPr>
              <w:t>?</w:t>
            </w:r>
          </w:p>
          <w:p w:rsidR="0037591B" w:rsidRPr="00ED6C8A" w:rsidRDefault="00661B8D" w:rsidP="00ED6C8A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ED6C8A">
              <w:rPr>
                <w:rFonts w:ascii="Arial Narrow" w:hAnsi="Arial Narrow"/>
                <w:sz w:val="24"/>
                <w:szCs w:val="24"/>
                <w:lang w:val="bg-BG"/>
              </w:rPr>
              <w:t>Покажете вашия юрган на цялото училище, така че всички да се възхитят на работата на вашия клас!</w:t>
            </w:r>
          </w:p>
        </w:tc>
      </w:tr>
    </w:tbl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p w:rsidR="00ED6C8A" w:rsidRDefault="00ED6C8A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p w:rsidR="00ED6C8A" w:rsidRDefault="00ED6C8A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p w:rsidR="00400B0D" w:rsidRPr="00ED6C8A" w:rsidRDefault="00661B8D">
      <w:pPr>
        <w:rPr>
          <w:rFonts w:ascii="Arial Narrow" w:hAnsi="Arial Narrow"/>
          <w:b/>
          <w:sz w:val="24"/>
        </w:rPr>
      </w:pPr>
      <w:r w:rsidRPr="00ED6C8A">
        <w:rPr>
          <w:rFonts w:ascii="Arial Narrow" w:hAnsi="Arial Narrow"/>
          <w:b/>
          <w:sz w:val="24"/>
          <w:lang w:val="bg-BG"/>
        </w:rPr>
        <w:t>Квадрат на културен юрган</w:t>
      </w:r>
      <w:r w:rsidR="00400B0D" w:rsidRPr="00ED6C8A">
        <w:rPr>
          <w:rFonts w:ascii="Arial Narrow" w:hAnsi="Arial Narrow"/>
          <w:b/>
          <w:sz w:val="24"/>
        </w:rPr>
        <w:t xml:space="preserve"> </w:t>
      </w:r>
    </w:p>
    <w:p w:rsidR="00400B0D" w:rsidRPr="00ED6C8A" w:rsidRDefault="00661B8D">
      <w:pPr>
        <w:rPr>
          <w:rFonts w:ascii="Arial Narrow" w:hAnsi="Arial Narrow"/>
          <w:sz w:val="24"/>
        </w:rPr>
      </w:pPr>
      <w:r w:rsidRPr="00ED6C8A">
        <w:rPr>
          <w:rFonts w:ascii="Arial Narrow" w:hAnsi="Arial Narrow"/>
          <w:sz w:val="24"/>
          <w:lang w:val="bg-BG"/>
        </w:rPr>
        <w:t>Име</w:t>
      </w:r>
      <w:r w:rsidR="00400B0D" w:rsidRPr="00ED6C8A">
        <w:rPr>
          <w:rFonts w:ascii="Arial Narrow" w:hAnsi="Arial Narrow"/>
          <w:sz w:val="24"/>
        </w:rPr>
        <w:t xml:space="preserve">: </w:t>
      </w:r>
    </w:p>
    <w:p w:rsidR="00400B0D" w:rsidRPr="00ED6C8A" w:rsidRDefault="00661B8D">
      <w:pPr>
        <w:rPr>
          <w:rFonts w:ascii="Arial Narrow" w:hAnsi="Arial Narrow"/>
          <w:sz w:val="24"/>
        </w:rPr>
      </w:pPr>
      <w:r w:rsidRPr="00ED6C8A">
        <w:rPr>
          <w:rFonts w:ascii="Arial Narrow" w:hAnsi="Arial Narrow"/>
          <w:sz w:val="24"/>
          <w:lang w:val="bg-BG"/>
        </w:rPr>
        <w:t>Дата</w:t>
      </w:r>
      <w:r w:rsidR="00400B0D" w:rsidRPr="00ED6C8A">
        <w:rPr>
          <w:rFonts w:ascii="Arial Narrow" w:hAnsi="Arial Narrow"/>
          <w:sz w:val="24"/>
        </w:rPr>
        <w:t xml:space="preserve">: </w:t>
      </w:r>
    </w:p>
    <w:p w:rsidR="00400B0D" w:rsidRPr="00ED6C8A" w:rsidRDefault="00400B0D">
      <w:pPr>
        <w:rPr>
          <w:rFonts w:ascii="Arial Narrow" w:hAnsi="Arial Narrow"/>
          <w:sz w:val="24"/>
        </w:rPr>
      </w:pPr>
      <w:r w:rsidRPr="00ED6C8A">
        <w:rPr>
          <w:rFonts w:ascii="Arial Narrow" w:hAnsi="Arial Narrow"/>
          <w:sz w:val="24"/>
        </w:rPr>
        <w:t xml:space="preserve">1. </w:t>
      </w:r>
      <w:r w:rsidR="00661B8D" w:rsidRPr="00ED6C8A">
        <w:rPr>
          <w:rFonts w:ascii="Arial Narrow" w:hAnsi="Arial Narrow"/>
          <w:sz w:val="24"/>
          <w:lang w:val="bg-BG"/>
        </w:rPr>
        <w:t>Изредете елементи от вашата култура във всеки от малките квадрати и използва</w:t>
      </w:r>
      <w:r w:rsidR="0042621D" w:rsidRPr="00ED6C8A">
        <w:rPr>
          <w:rFonts w:ascii="Arial Narrow" w:hAnsi="Arial Narrow"/>
          <w:sz w:val="24"/>
          <w:lang w:val="bg-BG"/>
        </w:rPr>
        <w:t>йте пастели, моливи или маркери, за да ги илюстрирате</w:t>
      </w:r>
      <w:r w:rsidRPr="00ED6C8A">
        <w:rPr>
          <w:rFonts w:ascii="Arial Narrow" w:hAnsi="Arial Narrow"/>
          <w:sz w:val="24"/>
        </w:rPr>
        <w:t xml:space="preserve">. </w:t>
      </w:r>
      <w:r w:rsidR="0042621D" w:rsidRPr="00ED6C8A">
        <w:rPr>
          <w:rFonts w:ascii="Arial Narrow" w:hAnsi="Arial Narrow"/>
          <w:sz w:val="24"/>
          <w:lang w:val="bg-BG"/>
        </w:rPr>
        <w:t xml:space="preserve">Или можете да направите колажи като използвате снимки от списания. </w:t>
      </w:r>
    </w:p>
    <w:p w:rsidR="00400B0D" w:rsidRDefault="00400B0D">
      <w:pPr>
        <w:rPr>
          <w:rFonts w:ascii="Arial Narrow" w:hAnsi="Arial Narrow"/>
          <w:sz w:val="24"/>
          <w:lang w:val="bg-BG"/>
        </w:rPr>
      </w:pPr>
      <w:r w:rsidRPr="00ED6C8A">
        <w:rPr>
          <w:rFonts w:ascii="Arial Narrow" w:hAnsi="Arial Narrow"/>
          <w:sz w:val="24"/>
        </w:rPr>
        <w:t xml:space="preserve">2. </w:t>
      </w:r>
      <w:r w:rsidR="0042621D" w:rsidRPr="00ED6C8A">
        <w:rPr>
          <w:rFonts w:ascii="Arial Narrow" w:hAnsi="Arial Narrow"/>
          <w:sz w:val="24"/>
          <w:lang w:val="bg-BG"/>
        </w:rPr>
        <w:t>Когато завършите всичко, изрежете по пунктира.</w:t>
      </w:r>
    </w:p>
    <w:p w:rsidR="00ED6C8A" w:rsidRPr="00ED6C8A" w:rsidRDefault="00ED6C8A">
      <w:pPr>
        <w:rPr>
          <w:rFonts w:ascii="Arial Narrow" w:hAnsi="Arial Narrow"/>
          <w:sz w:val="24"/>
        </w:rPr>
      </w:pPr>
    </w:p>
    <w:p w:rsidR="00400B0D" w:rsidRDefault="00ED6C8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4BF2B1" wp14:editId="2EAA46D8">
                <wp:simplePos x="0" y="0"/>
                <wp:positionH relativeFrom="column">
                  <wp:posOffset>3024505</wp:posOffset>
                </wp:positionH>
                <wp:positionV relativeFrom="paragraph">
                  <wp:posOffset>2369185</wp:posOffset>
                </wp:positionV>
                <wp:extent cx="1771650" cy="2952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952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ED6C8A" w:rsidRPr="00ED6C8A" w:rsidRDefault="00ED6C8A" w:rsidP="00ED6C8A">
                            <w:pP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Семейни традиции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BF2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8.15pt;margin-top:186.55pt;width:139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" fillcolor="#f6f8fb [180]" stroked="f">
                <v:fill color2="#cad9eb [980]" colors="0 #f6f9fc;48497f #b0c6e1;54395f #b0c6e1;1 #cad9eb" focus="100%" type="gradient"/>
                <v:textbox>
                  <w:txbxContent>
                    <w:p w:rsidR="00ED6C8A" w:rsidRPr="00ED6C8A" w:rsidRDefault="00ED6C8A" w:rsidP="00ED6C8A">
                      <w:pPr>
                        <w:rPr>
                          <w:noProof/>
                          <w:color w:val="000000" w:themeColor="text1"/>
                          <w:sz w:val="24"/>
                          <w:szCs w:val="24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Семейни традиции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BF2B1" wp14:editId="2EAA46D8">
                <wp:simplePos x="0" y="0"/>
                <wp:positionH relativeFrom="column">
                  <wp:posOffset>328930</wp:posOffset>
                </wp:positionH>
                <wp:positionV relativeFrom="paragraph">
                  <wp:posOffset>2350135</wp:posOffset>
                </wp:positionV>
                <wp:extent cx="2457450" cy="2952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2952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ED6C8A" w:rsidRPr="00ED6C8A" w:rsidRDefault="00ED6C8A" w:rsidP="00ED6C8A">
                            <w:pP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Нещо, което правя за забавление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BF2B1" id="Text Box 4" o:spid="_x0000_s1027" type="#_x0000_t202" style="position:absolute;margin-left:25.9pt;margin-top:185.05pt;width:193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" fillcolor="#f6f8fb [180]" stroked="f">
                <v:fill color2="#cad9eb [980]" colors="0 #f6f9fc;48497f #b0c6e1;54395f #b0c6e1;1 #cad9eb" focus="100%" type="gradient"/>
                <v:textbox>
                  <w:txbxContent>
                    <w:p w:rsidR="00ED6C8A" w:rsidRPr="00ED6C8A" w:rsidRDefault="00ED6C8A" w:rsidP="00ED6C8A">
                      <w:pPr>
                        <w:rPr>
                          <w:noProof/>
                          <w:color w:val="000000" w:themeColor="text1"/>
                          <w:sz w:val="24"/>
                          <w:szCs w:val="24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Нещо, което правя за забавление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BF2B1" wp14:editId="2EAA46D8">
                <wp:simplePos x="0" y="0"/>
                <wp:positionH relativeFrom="column">
                  <wp:posOffset>3014980</wp:posOffset>
                </wp:positionH>
                <wp:positionV relativeFrom="paragraph">
                  <wp:posOffset>130810</wp:posOffset>
                </wp:positionV>
                <wp:extent cx="1771650" cy="2952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952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F81BD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F81BD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ED6C8A" w:rsidRPr="00ED6C8A" w:rsidRDefault="00ED6C8A" w:rsidP="00ED6C8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Моите любими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храни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BF2B1" id="Text Box 3" o:spid="_x0000_s1028" type="#_x0000_t202" style="position:absolute;margin-left:237.4pt;margin-top:10.3pt;width:139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" fillcolor="#f6f9fc" stroked="f">
                <v:fill color2="#cad9eb" colors="0 #f6f9fc;48497f #b0c6e1;54395f #b0c6e1;1 #cad9eb" focus="100%" type="gradient"/>
                <v:textbox>
                  <w:txbxContent>
                    <w:p w:rsidR="00ED6C8A" w:rsidRPr="00ED6C8A" w:rsidRDefault="00ED6C8A" w:rsidP="00ED6C8A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Моите любими </w:t>
                      </w: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храни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CB5581" wp14:editId="0E9C072A">
                <wp:simplePos x="0" y="0"/>
                <wp:positionH relativeFrom="column">
                  <wp:posOffset>309880</wp:posOffset>
                </wp:positionH>
                <wp:positionV relativeFrom="paragraph">
                  <wp:posOffset>121285</wp:posOffset>
                </wp:positionV>
                <wp:extent cx="1771650" cy="2952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952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ED6C8A" w:rsidRPr="00ED6C8A" w:rsidRDefault="00ED6C8A" w:rsidP="00ED6C8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Моите любими дрехи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B5581" id="Text Box 2" o:spid="_x0000_s1029" type="#_x0000_t202" style="position:absolute;margin-left:24.4pt;margin-top:9.55pt;width:139.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" fillcolor="#f6f8fb [180]" stroked="f">
                <v:fill color2="#cad9eb [980]" colors="0 #f6f9fc;48497f #b0c6e1;54395f #b0c6e1;1 #cad9eb" focus="100%" type="gradient"/>
                <v:textbox>
                  <w:txbxContent>
                    <w:p w:rsidR="00ED6C8A" w:rsidRPr="00ED6C8A" w:rsidRDefault="00ED6C8A" w:rsidP="00ED6C8A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Моите любими дрехи</w:t>
                      </w:r>
                    </w:p>
                  </w:txbxContent>
                </v:textbox>
              </v:shape>
            </w:pict>
          </mc:Fallback>
        </mc:AlternateContent>
      </w:r>
      <w:r w:rsidR="00400B0D">
        <w:rPr>
          <w:noProof/>
          <w:lang w:eastAsia="en-US"/>
        </w:rPr>
        <w:drawing>
          <wp:inline distT="0" distB="0" distL="0" distR="0" wp14:anchorId="29039E01" wp14:editId="5735974E">
            <wp:extent cx="6066906" cy="48482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258" t="29394" r="31878" b="16813"/>
                    <a:stretch/>
                  </pic:blipFill>
                  <pic:spPr bwMode="auto">
                    <a:xfrm>
                      <a:off x="0" y="0"/>
                      <a:ext cx="6094237" cy="4870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621D" w:rsidRPr="00ED6C8A" w:rsidRDefault="0042621D" w:rsidP="00400B0D">
      <w:pPr>
        <w:rPr>
          <w:rFonts w:ascii="Arial Narrow" w:hAnsi="Arial Narrow"/>
          <w:sz w:val="24"/>
          <w:szCs w:val="24"/>
          <w:lang w:val="bg-BG"/>
        </w:rPr>
      </w:pPr>
    </w:p>
    <w:p w:rsidR="00400B0D" w:rsidRPr="00ED6C8A" w:rsidRDefault="0042621D" w:rsidP="00ED6C8A">
      <w:pPr>
        <w:jc w:val="center"/>
        <w:rPr>
          <w:rFonts w:ascii="Arial Narrow" w:hAnsi="Arial Narrow"/>
          <w:sz w:val="24"/>
          <w:szCs w:val="24"/>
        </w:rPr>
      </w:pPr>
      <w:r w:rsidRPr="00ED6C8A">
        <w:rPr>
          <w:rFonts w:ascii="Arial Narrow" w:hAnsi="Arial Narrow"/>
          <w:sz w:val="24"/>
          <w:szCs w:val="24"/>
          <w:lang w:val="bg-BG"/>
        </w:rPr>
        <w:t xml:space="preserve">Адаптирано от ръководство </w:t>
      </w:r>
      <w:r w:rsidR="00400B0D" w:rsidRPr="00ED6C8A">
        <w:rPr>
          <w:rFonts w:ascii="Arial Narrow" w:hAnsi="Arial Narrow"/>
          <w:sz w:val="24"/>
          <w:szCs w:val="24"/>
        </w:rPr>
        <w:t>EPTO manual and Penn</w:t>
      </w:r>
      <w:bookmarkStart w:id="0" w:name="_GoBack"/>
      <w:bookmarkEnd w:id="0"/>
      <w:r w:rsidR="00400B0D" w:rsidRPr="00ED6C8A">
        <w:rPr>
          <w:rFonts w:ascii="Arial Narrow" w:hAnsi="Arial Narrow"/>
          <w:sz w:val="24"/>
          <w:szCs w:val="24"/>
        </w:rPr>
        <w:t>ies for peace.</w:t>
      </w:r>
    </w:p>
    <w:sectPr w:rsidR="00400B0D" w:rsidRPr="00ED6C8A" w:rsidSect="00ED6C8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DE"/>
    <w:rsid w:val="000458DE"/>
    <w:rsid w:val="00163F04"/>
    <w:rsid w:val="00172764"/>
    <w:rsid w:val="0037591B"/>
    <w:rsid w:val="003975E5"/>
    <w:rsid w:val="00400B0D"/>
    <w:rsid w:val="0042621D"/>
    <w:rsid w:val="00661B8D"/>
    <w:rsid w:val="008625EC"/>
    <w:rsid w:val="00AE7923"/>
    <w:rsid w:val="00ED6C8A"/>
    <w:rsid w:val="00F619BA"/>
    <w:rsid w:val="00F85E5F"/>
    <w:rsid w:val="00FD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2B7A"/>
  <w15:docId w15:val="{F4D2CD92-8729-4CA9-9A8A-F7B4D6A1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B8D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Marieta Georgieva</cp:lastModifiedBy>
  <cp:revision>7</cp:revision>
  <dcterms:created xsi:type="dcterms:W3CDTF">2018-07-30T18:54:00Z</dcterms:created>
  <dcterms:modified xsi:type="dcterms:W3CDTF">2018-08-04T14:04:00Z</dcterms:modified>
</cp:coreProperties>
</file>