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8DE" w:rsidRDefault="000458DE" w:rsidP="000458DE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Verdana" w:hAnsi="Verdana" w:cs="Verdana"/>
          <w:sz w:val="24"/>
          <w:szCs w:val="24"/>
          <w:shd w:val="clear" w:color="auto" w:fill="FFFFFF"/>
          <w:lang w:val="es-ES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BA7DD4" w:rsidTr="00E97802">
        <w:tc>
          <w:tcPr>
            <w:tcW w:w="3085" w:type="dxa"/>
          </w:tcPr>
          <w:p w:rsidR="00BA7DD4" w:rsidRPr="00E97802" w:rsidRDefault="00BA7DD4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ЦЕЛЕВА ГРУПА</w:t>
            </w:r>
          </w:p>
        </w:tc>
        <w:tc>
          <w:tcPr>
            <w:tcW w:w="6662" w:type="dxa"/>
          </w:tcPr>
          <w:p w:rsidR="00BA7DD4" w:rsidRPr="00E97802" w:rsidRDefault="00BA7DD4" w:rsidP="00E97802">
            <w:pPr>
              <w:spacing w:after="120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es-ES"/>
              </w:rPr>
              <w:t>12+</w:t>
            </w:r>
          </w:p>
        </w:tc>
      </w:tr>
      <w:tr w:rsidR="00BA7DD4" w:rsidTr="00E97802">
        <w:tc>
          <w:tcPr>
            <w:tcW w:w="3085" w:type="dxa"/>
            <w:shd w:val="clear" w:color="auto" w:fill="EEECE1" w:themeFill="background2"/>
          </w:tcPr>
          <w:p w:rsidR="00BA7DD4" w:rsidRPr="00E97802" w:rsidRDefault="00BA7DD4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ЗАГЛАВИЕ</w:t>
            </w:r>
          </w:p>
        </w:tc>
        <w:tc>
          <w:tcPr>
            <w:tcW w:w="6662" w:type="dxa"/>
            <w:shd w:val="clear" w:color="auto" w:fill="EEECE1" w:themeFill="background2"/>
          </w:tcPr>
          <w:p w:rsidR="00BA7DD4" w:rsidRPr="00E97802" w:rsidRDefault="007B6289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Дърво на дискриминацията</w:t>
            </w:r>
          </w:p>
        </w:tc>
      </w:tr>
      <w:tr w:rsidR="00BA7DD4" w:rsidTr="00E97802">
        <w:tc>
          <w:tcPr>
            <w:tcW w:w="3085" w:type="dxa"/>
          </w:tcPr>
          <w:p w:rsidR="00BA7DD4" w:rsidRPr="00E97802" w:rsidRDefault="00BA7DD4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ПРОДЪЛЖИТЕЛНОСТ</w:t>
            </w:r>
          </w:p>
        </w:tc>
        <w:tc>
          <w:tcPr>
            <w:tcW w:w="6662" w:type="dxa"/>
          </w:tcPr>
          <w:p w:rsidR="00BA7DD4" w:rsidRPr="00E97802" w:rsidRDefault="00BA7DD4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30 </w:t>
            </w:r>
            <w:r w:rsidR="007B6289"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минути</w:t>
            </w:r>
          </w:p>
        </w:tc>
      </w:tr>
      <w:tr w:rsidR="00BA7DD4" w:rsidTr="00E97802">
        <w:tc>
          <w:tcPr>
            <w:tcW w:w="3085" w:type="dxa"/>
            <w:shd w:val="clear" w:color="auto" w:fill="EEECE1" w:themeFill="background2"/>
          </w:tcPr>
          <w:p w:rsidR="00BA7DD4" w:rsidRPr="00E97802" w:rsidRDefault="00BA7DD4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ОБУЧИТЕЛНИ ЦЕЛИ</w:t>
            </w:r>
          </w:p>
        </w:tc>
        <w:tc>
          <w:tcPr>
            <w:tcW w:w="6662" w:type="dxa"/>
            <w:shd w:val="clear" w:color="auto" w:fill="EEECE1" w:themeFill="background2"/>
          </w:tcPr>
          <w:p w:rsidR="00BA7DD4" w:rsidRPr="00E97802" w:rsidRDefault="007B6289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Изработване на общо определение за дискриминация</w:t>
            </w:r>
            <w:r w:rsidR="00BA7DD4" w:rsidRPr="00E97802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; </w:t>
            </w: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разкриване на същността на порочния кръг на дискриминацията</w:t>
            </w:r>
            <w:r w:rsidR="00BA7DD4" w:rsidRPr="00E97802">
              <w:rPr>
                <w:rFonts w:ascii="Arial Narrow" w:hAnsi="Arial Narrow" w:cs="Verdana"/>
                <w:sz w:val="24"/>
                <w:szCs w:val="24"/>
                <w:lang w:val="es-ES"/>
              </w:rPr>
              <w:t>.</w:t>
            </w:r>
          </w:p>
        </w:tc>
      </w:tr>
      <w:tr w:rsidR="00BA7DD4" w:rsidTr="00E97802">
        <w:tc>
          <w:tcPr>
            <w:tcW w:w="3085" w:type="dxa"/>
          </w:tcPr>
          <w:p w:rsidR="00BA7DD4" w:rsidRPr="00E97802" w:rsidRDefault="00BA7DD4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МАТЕРИАЛИ</w:t>
            </w:r>
          </w:p>
        </w:tc>
        <w:tc>
          <w:tcPr>
            <w:tcW w:w="6662" w:type="dxa"/>
          </w:tcPr>
          <w:p w:rsidR="00BA7DD4" w:rsidRPr="00E97802" w:rsidRDefault="007B6289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Голям лист хатия</w:t>
            </w:r>
            <w:r w:rsidR="00BA7DD4" w:rsidRPr="00E97802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 (</w:t>
            </w: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за флипчарт</w:t>
            </w:r>
            <w:r w:rsidR="00BA7DD4" w:rsidRPr="00E97802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) </w:t>
            </w: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и флипчарт</w:t>
            </w:r>
          </w:p>
        </w:tc>
      </w:tr>
      <w:tr w:rsidR="00BA7DD4" w:rsidTr="00E97802">
        <w:tc>
          <w:tcPr>
            <w:tcW w:w="3085" w:type="dxa"/>
            <w:shd w:val="clear" w:color="auto" w:fill="EEECE1" w:themeFill="background2"/>
          </w:tcPr>
          <w:p w:rsidR="00BA7DD4" w:rsidRPr="00E97802" w:rsidRDefault="00BA7DD4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ПОДГОТОВКА</w:t>
            </w:r>
          </w:p>
        </w:tc>
        <w:tc>
          <w:tcPr>
            <w:tcW w:w="6662" w:type="dxa"/>
            <w:shd w:val="clear" w:color="auto" w:fill="EEECE1" w:themeFill="background2"/>
          </w:tcPr>
          <w:p w:rsidR="00BA7DD4" w:rsidRPr="00E97802" w:rsidRDefault="007B6289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Преди дейността се опитайте да се сетите за възможно най-много корени и последствия от дискриминация</w:t>
            </w:r>
            <w:r w:rsidR="00BA7DD4" w:rsidRPr="00E97802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, </w:t>
            </w: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в случай, че учениците не успяват да открият достатъчно</w:t>
            </w:r>
            <w:r w:rsidR="00BA7DD4" w:rsidRPr="00E97802">
              <w:rPr>
                <w:rFonts w:ascii="Arial Narrow" w:hAnsi="Arial Narrow" w:cs="Verdana"/>
                <w:sz w:val="24"/>
                <w:szCs w:val="24"/>
                <w:lang w:val="es-ES"/>
              </w:rPr>
              <w:t>...</w:t>
            </w:r>
          </w:p>
          <w:p w:rsidR="00BA7DD4" w:rsidRPr="00E97802" w:rsidRDefault="007B6289" w:rsidP="00E97802">
            <w:pPr>
              <w:pStyle w:val="normalRR"/>
              <w:spacing w:after="120"/>
              <w:jc w:val="center"/>
              <w:rPr>
                <w:rFonts w:ascii="Arial Narrow" w:eastAsiaTheme="minorEastAsia" w:hAnsi="Arial Narrow" w:cs="Verdana"/>
                <w:szCs w:val="24"/>
                <w:lang w:val="es-ES" w:eastAsia="zh-CN"/>
              </w:rPr>
            </w:pPr>
            <w:r w:rsidRPr="00E97802">
              <w:rPr>
                <w:rFonts w:ascii="Arial Narrow" w:eastAsiaTheme="minorEastAsia" w:hAnsi="Arial Narrow" w:cs="Verdana"/>
                <w:szCs w:val="24"/>
                <w:lang w:val="bg-BG" w:eastAsia="zh-CN"/>
              </w:rPr>
              <w:t>Поставете столове в кръг, пригответе флипчарт</w:t>
            </w:r>
          </w:p>
        </w:tc>
      </w:tr>
      <w:tr w:rsidR="00BA7DD4" w:rsidTr="00E97802">
        <w:tc>
          <w:tcPr>
            <w:tcW w:w="3085" w:type="dxa"/>
          </w:tcPr>
          <w:p w:rsidR="00BA7DD4" w:rsidRPr="00E97802" w:rsidRDefault="00BA7DD4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ИЗПЪЛНЕНИЕ</w:t>
            </w:r>
          </w:p>
        </w:tc>
        <w:tc>
          <w:tcPr>
            <w:tcW w:w="6662" w:type="dxa"/>
          </w:tcPr>
          <w:p w:rsidR="00BA7DD4" w:rsidRPr="00E97802" w:rsidRDefault="007B6289" w:rsidP="00E97802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 Narrow" w:hAnsi="Arial Narrow"/>
                <w:color w:val="222222"/>
                <w:szCs w:val="20"/>
              </w:rPr>
            </w:pPr>
            <w:r w:rsidRPr="00E97802">
              <w:rPr>
                <w:rFonts w:ascii="Arial Narrow" w:hAnsi="Arial Narrow"/>
                <w:color w:val="222222"/>
                <w:szCs w:val="20"/>
                <w:lang w:val="bg-BG"/>
              </w:rPr>
              <w:t>Нарисувайте дърво на целия лист хартия и запишете думата „дискриминация“ в ствола на дървото</w:t>
            </w:r>
            <w:r w:rsidR="00BA7DD4" w:rsidRPr="00E97802">
              <w:rPr>
                <w:rFonts w:ascii="Arial Narrow" w:hAnsi="Arial Narrow"/>
                <w:color w:val="222222"/>
                <w:szCs w:val="20"/>
              </w:rPr>
              <w:t xml:space="preserve">. </w:t>
            </w:r>
            <w:r w:rsidRPr="00E97802">
              <w:rPr>
                <w:rFonts w:ascii="Arial Narrow" w:hAnsi="Arial Narrow"/>
                <w:color w:val="222222"/>
                <w:szCs w:val="20"/>
                <w:lang w:val="bg-BG"/>
              </w:rPr>
              <w:t>Помолете участниците да помислят за източници и последствия от дискриминация</w:t>
            </w:r>
            <w:r w:rsidR="00BA7DD4" w:rsidRPr="00E97802">
              <w:rPr>
                <w:rFonts w:ascii="Arial Narrow" w:hAnsi="Arial Narrow"/>
                <w:color w:val="222222"/>
                <w:szCs w:val="20"/>
              </w:rPr>
              <w:t xml:space="preserve">. </w:t>
            </w:r>
            <w:r w:rsidRPr="00E97802">
              <w:rPr>
                <w:rFonts w:ascii="Arial Narrow" w:hAnsi="Arial Narrow"/>
                <w:color w:val="222222"/>
                <w:szCs w:val="20"/>
                <w:lang w:val="bg-BG"/>
              </w:rPr>
              <w:t>Винаги трябва да казват дали добавената дума е причина или последствие</w:t>
            </w:r>
            <w:r w:rsidR="00BA7DD4" w:rsidRPr="00E97802">
              <w:rPr>
                <w:rFonts w:ascii="Arial Narrow" w:hAnsi="Arial Narrow"/>
                <w:color w:val="222222"/>
                <w:szCs w:val="20"/>
              </w:rPr>
              <w:t xml:space="preserve">. </w:t>
            </w:r>
          </w:p>
          <w:p w:rsidR="00BA7DD4" w:rsidRPr="00E97802" w:rsidRDefault="007B6289" w:rsidP="00E97802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 Narrow" w:hAnsi="Arial Narrow"/>
                <w:color w:val="222222"/>
                <w:szCs w:val="20"/>
                <w:lang w:val="bg-BG"/>
              </w:rPr>
            </w:pPr>
            <w:r w:rsidRPr="00E97802">
              <w:rPr>
                <w:rFonts w:ascii="Arial Narrow" w:hAnsi="Arial Narrow"/>
                <w:color w:val="222222"/>
                <w:szCs w:val="20"/>
                <w:lang w:val="bg-BG"/>
              </w:rPr>
              <w:t>Един от обучителите ще записва всичко, което участниците предлагат и ще представя думите като коренчета (причини) или клони (последствия)</w:t>
            </w:r>
            <w:r w:rsidR="00BA7DD4" w:rsidRPr="00E97802">
              <w:rPr>
                <w:rFonts w:ascii="Arial Narrow" w:hAnsi="Arial Narrow"/>
                <w:color w:val="222222"/>
                <w:szCs w:val="20"/>
              </w:rPr>
              <w:t>.</w:t>
            </w:r>
          </w:p>
        </w:tc>
      </w:tr>
      <w:tr w:rsidR="00BA7DD4" w:rsidTr="00E97802">
        <w:tc>
          <w:tcPr>
            <w:tcW w:w="3085" w:type="dxa"/>
            <w:shd w:val="clear" w:color="auto" w:fill="EEECE1" w:themeFill="background2"/>
          </w:tcPr>
          <w:p w:rsidR="00BA7DD4" w:rsidRPr="00E97802" w:rsidRDefault="00BA7DD4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РОЛЯ НА УЧИТЕЛЯ</w:t>
            </w:r>
          </w:p>
        </w:tc>
        <w:tc>
          <w:tcPr>
            <w:tcW w:w="6662" w:type="dxa"/>
            <w:shd w:val="clear" w:color="auto" w:fill="EEECE1" w:themeFill="background2"/>
          </w:tcPr>
          <w:p w:rsidR="00BA7DD4" w:rsidRPr="00E97802" w:rsidRDefault="007B6289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Фасилитира процеса</w:t>
            </w:r>
          </w:p>
        </w:tc>
      </w:tr>
      <w:tr w:rsidR="00BA7DD4" w:rsidTr="00E97802">
        <w:tc>
          <w:tcPr>
            <w:tcW w:w="3085" w:type="dxa"/>
          </w:tcPr>
          <w:p w:rsidR="00BA7DD4" w:rsidRPr="00E97802" w:rsidRDefault="00BA7DD4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ВЪЗМОЖНИ РИСКОВЕ</w:t>
            </w:r>
            <w:r w:rsidRPr="00E97802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 &amp; </w:t>
            </w: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КАК ДА СЕ СПРАВИМ С ТЯХ</w:t>
            </w:r>
          </w:p>
        </w:tc>
        <w:tc>
          <w:tcPr>
            <w:tcW w:w="6662" w:type="dxa"/>
          </w:tcPr>
          <w:p w:rsidR="00BA7DD4" w:rsidRPr="00E97802" w:rsidRDefault="00BA7DD4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es-ES"/>
              </w:rPr>
              <w:t>/</w:t>
            </w:r>
            <w:bookmarkStart w:id="0" w:name="_GoBack"/>
            <w:bookmarkEnd w:id="0"/>
          </w:p>
        </w:tc>
      </w:tr>
      <w:tr w:rsidR="00BA7DD4" w:rsidTr="00E97802">
        <w:tc>
          <w:tcPr>
            <w:tcW w:w="3085" w:type="dxa"/>
          </w:tcPr>
          <w:p w:rsidR="00BA7DD4" w:rsidRPr="00E97802" w:rsidRDefault="00BA7DD4" w:rsidP="00E97802">
            <w:pPr>
              <w:spacing w:after="120"/>
              <w:jc w:val="center"/>
              <w:rPr>
                <w:rFonts w:ascii="Arial Narrow" w:hAnsi="Arial Narrow" w:cs="Verdana"/>
                <w:sz w:val="24"/>
                <w:szCs w:val="24"/>
                <w:lang w:val="bg-BG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ИНСТРУМЕНТ ЗА ОБРАТНА ВРЪЗКА</w:t>
            </w:r>
          </w:p>
        </w:tc>
        <w:tc>
          <w:tcPr>
            <w:tcW w:w="6662" w:type="dxa"/>
          </w:tcPr>
          <w:p w:rsidR="00BA7DD4" w:rsidRPr="00E97802" w:rsidRDefault="007B6289" w:rsidP="00E97802">
            <w:pPr>
              <w:spacing w:after="120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В края </w:t>
            </w:r>
            <w:r w:rsidR="00DD3D70"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>вземете листа от флипчарта и го обърнете с главата надолу. Така ще покажете на участниците, че нещата работят по същия начин и в обратната посока. Последствията от дискриминацията в много случаи са и причини за нова или продължаваща дискриминация</w:t>
            </w:r>
            <w:r w:rsidR="00BA7DD4" w:rsidRPr="00E97802">
              <w:rPr>
                <w:rFonts w:ascii="Arial Narrow" w:hAnsi="Arial Narrow" w:cs="Verdana"/>
                <w:sz w:val="24"/>
                <w:szCs w:val="24"/>
                <w:lang w:val="es-ES"/>
              </w:rPr>
              <w:t xml:space="preserve">. </w:t>
            </w:r>
          </w:p>
          <w:p w:rsidR="00BA7DD4" w:rsidRPr="00E97802" w:rsidRDefault="00BA7DD4" w:rsidP="00E97802">
            <w:pPr>
              <w:spacing w:after="120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</w:p>
          <w:p w:rsidR="00BA7DD4" w:rsidRPr="00E97802" w:rsidRDefault="00DD3D70" w:rsidP="00E97802">
            <w:pPr>
              <w:spacing w:after="120"/>
              <w:rPr>
                <w:rFonts w:ascii="Arial Narrow" w:hAnsi="Arial Narrow" w:cs="Verdana"/>
                <w:sz w:val="24"/>
                <w:szCs w:val="24"/>
                <w:lang w:val="es-ES"/>
              </w:rPr>
            </w:pPr>
            <w:r w:rsidRPr="00E97802">
              <w:rPr>
                <w:rFonts w:ascii="Arial Narrow" w:hAnsi="Arial Narrow" w:cs="Verdana"/>
                <w:sz w:val="24"/>
                <w:szCs w:val="24"/>
                <w:lang w:val="bg-BG"/>
              </w:rPr>
              <w:t xml:space="preserve">Това също така означава, че дискриминацията по някакъв начин е порочен кръг, защото ако срещу даден човек бъде упражнена дискриминация, за него/нея става много трудно да се измъкне от нея. </w:t>
            </w:r>
          </w:p>
        </w:tc>
      </w:tr>
    </w:tbl>
    <w:p w:rsidR="00E97802" w:rsidRDefault="00E97802" w:rsidP="00B967D5">
      <w:pPr>
        <w:pStyle w:val="normalRR"/>
        <w:rPr>
          <w:rFonts w:ascii="Lucida Sans Unicode" w:hAnsi="Lucida Sans Unicode" w:cs="Lucida Sans Unicode"/>
          <w:b/>
          <w:sz w:val="22"/>
          <w:szCs w:val="22"/>
          <w:lang w:val="bg-BG"/>
        </w:rPr>
      </w:pPr>
    </w:p>
    <w:p w:rsidR="00B967D5" w:rsidRPr="00E97802" w:rsidRDefault="00DD3D70" w:rsidP="00B967D5">
      <w:pPr>
        <w:pStyle w:val="normalRR"/>
        <w:rPr>
          <w:rFonts w:ascii="Arial Narrow" w:hAnsi="Arial Narrow" w:cs="Lucida Sans Unicode"/>
          <w:b/>
          <w:szCs w:val="24"/>
          <w:lang w:val="en-GB"/>
        </w:rPr>
      </w:pPr>
      <w:r w:rsidRPr="00E97802">
        <w:rPr>
          <w:rFonts w:ascii="Arial Narrow" w:hAnsi="Arial Narrow" w:cs="Lucida Sans Unicode"/>
          <w:b/>
          <w:szCs w:val="24"/>
          <w:lang w:val="bg-BG"/>
        </w:rPr>
        <w:t>Източник</w:t>
      </w:r>
      <w:r w:rsidR="00B967D5" w:rsidRPr="00E97802">
        <w:rPr>
          <w:rFonts w:ascii="Arial Narrow" w:hAnsi="Arial Narrow" w:cs="Lucida Sans Unicode"/>
          <w:b/>
          <w:szCs w:val="24"/>
          <w:lang w:val="en-GB"/>
        </w:rPr>
        <w:t>:</w:t>
      </w:r>
    </w:p>
    <w:p w:rsidR="000458DE" w:rsidRPr="00E97802" w:rsidRDefault="00EC49CF" w:rsidP="00EC49CF">
      <w:pPr>
        <w:pStyle w:val="Default"/>
        <w:framePr w:wrap="auto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jc w:val="both"/>
        <w:rPr>
          <w:rStyle w:val="Nessuno"/>
          <w:rFonts w:ascii="Arial Narrow" w:hAnsi="Arial Narrow" w:cs="Verdana"/>
          <w:sz w:val="24"/>
          <w:szCs w:val="24"/>
          <w:shd w:val="clear" w:color="auto" w:fill="FFFFFF"/>
          <w:lang w:val="es-ES"/>
        </w:rPr>
      </w:pPr>
      <w:proofErr w:type="spellStart"/>
      <w:r w:rsidRPr="00E97802">
        <w:rPr>
          <w:rFonts w:ascii="Arial Narrow" w:eastAsiaTheme="minorEastAsia" w:hAnsi="Arial Narrow" w:cs="Lucida Sans Unicode"/>
          <w:color w:val="auto"/>
          <w:sz w:val="24"/>
          <w:szCs w:val="24"/>
          <w:lang w:val="en-GB" w:eastAsia="zh-CN"/>
        </w:rPr>
        <w:t>Schindlauer</w:t>
      </w:r>
      <w:proofErr w:type="spellEnd"/>
      <w:r w:rsidRPr="00E97802">
        <w:rPr>
          <w:rFonts w:ascii="Arial Narrow" w:eastAsiaTheme="minorEastAsia" w:hAnsi="Arial Narrow" w:cs="Lucida Sans Unicode"/>
          <w:color w:val="auto"/>
          <w:sz w:val="24"/>
          <w:szCs w:val="24"/>
          <w:lang w:val="en-GB" w:eastAsia="zh-CN"/>
        </w:rPr>
        <w:t xml:space="preserve"> Dieter and others: Trainer Manual Discrimination Slovenia</w:t>
      </w:r>
      <w:r w:rsidR="002B5A88" w:rsidRPr="00E97802">
        <w:rPr>
          <w:rFonts w:ascii="Arial Narrow" w:eastAsiaTheme="minorEastAsia" w:hAnsi="Arial Narrow" w:cs="Lucida Sans Unicode"/>
          <w:color w:val="auto"/>
          <w:sz w:val="24"/>
          <w:szCs w:val="24"/>
          <w:lang w:val="en-GB" w:eastAsia="zh-CN"/>
        </w:rPr>
        <w:t>,</w:t>
      </w:r>
      <w:r w:rsidRPr="00E97802">
        <w:rPr>
          <w:rFonts w:ascii="Arial Narrow" w:eastAsiaTheme="minorEastAsia" w:hAnsi="Arial Narrow" w:cs="Lucida Sans Unicode"/>
          <w:color w:val="auto"/>
          <w:sz w:val="24"/>
          <w:szCs w:val="24"/>
          <w:lang w:val="en-GB" w:eastAsia="zh-CN"/>
        </w:rPr>
        <w:t xml:space="preserve"> 2006</w:t>
      </w:r>
    </w:p>
    <w:p w:rsidR="00E834FF" w:rsidRPr="00E97802" w:rsidRDefault="00E834FF">
      <w:pPr>
        <w:rPr>
          <w:rFonts w:ascii="Arial Narrow" w:hAnsi="Arial Narrow"/>
          <w:lang w:val="sl-SI"/>
        </w:rPr>
      </w:pPr>
    </w:p>
    <w:sectPr w:rsidR="00E834FF" w:rsidRPr="00E97802" w:rsidSect="00E9780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E4126"/>
    <w:multiLevelType w:val="hybridMultilevel"/>
    <w:tmpl w:val="1B84E9F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E"/>
    <w:rsid w:val="000458DE"/>
    <w:rsid w:val="00163F04"/>
    <w:rsid w:val="001C3EB8"/>
    <w:rsid w:val="002B5A88"/>
    <w:rsid w:val="007B6289"/>
    <w:rsid w:val="00AE7923"/>
    <w:rsid w:val="00B967D5"/>
    <w:rsid w:val="00BA7DD4"/>
    <w:rsid w:val="00DD3D70"/>
    <w:rsid w:val="00E834FF"/>
    <w:rsid w:val="00E97802"/>
    <w:rsid w:val="00EC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5316"/>
  <w15:docId w15:val="{7C50E052-1F9C-46E4-86E3-DF0A743C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8DE"/>
    <w:rPr>
      <w:rFonts w:eastAsiaTheme="minorEastAsia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58DE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o">
    <w:name w:val="Nessuno"/>
    <w:qFormat/>
    <w:rsid w:val="000458DE"/>
  </w:style>
  <w:style w:type="paragraph" w:customStyle="1" w:styleId="Default">
    <w:name w:val="Default"/>
    <w:qFormat/>
    <w:rsid w:val="000458DE"/>
    <w:pPr>
      <w:framePr w:wrap="around" w:hAnchor="text"/>
      <w:spacing w:after="0" w:line="240" w:lineRule="auto"/>
    </w:pPr>
    <w:rPr>
      <w:rFonts w:ascii="Helvetica Neue" w:eastAsia="Arial Unicode MS" w:hAnsi="Helvetica Neue" w:cs="Arial Unicode MS"/>
      <w:color w:val="000000"/>
      <w:lang w:eastAsia="bg-BG"/>
    </w:rPr>
  </w:style>
  <w:style w:type="paragraph" w:styleId="NormalWeb">
    <w:name w:val="Normal (Web)"/>
    <w:basedOn w:val="Normal"/>
    <w:uiPriority w:val="99"/>
    <w:unhideWhenUsed/>
    <w:rsid w:val="00E8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ListParagraph">
    <w:name w:val="List Paragraph"/>
    <w:basedOn w:val="Normal"/>
    <w:uiPriority w:val="34"/>
    <w:qFormat/>
    <w:rsid w:val="00B967D5"/>
    <w:pPr>
      <w:ind w:left="720"/>
      <w:contextualSpacing/>
    </w:pPr>
  </w:style>
  <w:style w:type="paragraph" w:customStyle="1" w:styleId="normalRR">
    <w:name w:val="normalRR"/>
    <w:basedOn w:val="Normal"/>
    <w:rsid w:val="00B967D5"/>
    <w:pPr>
      <w:spacing w:after="0" w:line="240" w:lineRule="auto"/>
      <w:jc w:val="both"/>
    </w:pPr>
    <w:rPr>
      <w:rFonts w:ascii="Arial" w:eastAsia="Times" w:hAnsi="Arial" w:cs="Times New Roman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</dc:creator>
  <cp:lastModifiedBy>Marieta Georgieva</cp:lastModifiedBy>
  <cp:revision>5</cp:revision>
  <dcterms:created xsi:type="dcterms:W3CDTF">2018-01-08T09:14:00Z</dcterms:created>
  <dcterms:modified xsi:type="dcterms:W3CDTF">2018-08-04T14:10:00Z</dcterms:modified>
</cp:coreProperties>
</file>