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Default="00C07AE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CILJNA</w:t>
            </w:r>
            <w:r w:rsidR="006C7C0A">
              <w:rPr>
                <w:rFonts w:ascii="Verdana" w:hAnsi="Verdana" w:cs="Verdana"/>
                <w:sz w:val="24"/>
                <w:szCs w:val="24"/>
                <w:lang w:val="es-ES"/>
              </w:rPr>
              <w:t xml:space="preserve"> SKUPINA</w:t>
            </w:r>
          </w:p>
        </w:tc>
        <w:tc>
          <w:tcPr>
            <w:tcW w:w="5285" w:type="dxa"/>
          </w:tcPr>
          <w:p w:rsidR="000458DE" w:rsidRDefault="00FB0C43" w:rsidP="00FB0C43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9+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1E30DD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Tudi jaz sooblikujem svet</w:t>
            </w:r>
          </w:p>
        </w:tc>
      </w:tr>
      <w:tr w:rsidR="000458DE" w:rsidTr="00247727">
        <w:tc>
          <w:tcPr>
            <w:tcW w:w="3368" w:type="dxa"/>
          </w:tcPr>
          <w:p w:rsidR="000458DE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TRAJANJE AKTIVNOSTI</w:t>
            </w:r>
          </w:p>
        </w:tc>
        <w:tc>
          <w:tcPr>
            <w:tcW w:w="5285" w:type="dxa"/>
          </w:tcPr>
          <w:p w:rsidR="000458DE" w:rsidRPr="001E30DD" w:rsidRDefault="00FB0C43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45 min</w:t>
            </w:r>
          </w:p>
        </w:tc>
      </w:tr>
      <w:tr w:rsidR="000458DE" w:rsidRPr="00C07AE5" w:rsidTr="00247727">
        <w:tc>
          <w:tcPr>
            <w:tcW w:w="3368" w:type="dxa"/>
            <w:shd w:val="clear" w:color="auto" w:fill="EEECE1" w:themeFill="background2"/>
          </w:tcPr>
          <w:p w:rsidR="000458DE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FB0C43" w:rsidRPr="001E30DD" w:rsidRDefault="00C07AE5" w:rsidP="00FB0C43">
            <w:pPr>
              <w:rPr>
                <w:rFonts w:ascii="Verdana" w:hAnsi="Verdana"/>
                <w:sz w:val="24"/>
                <w:lang w:val="sl-SI"/>
              </w:rPr>
            </w:pPr>
            <w:r>
              <w:rPr>
                <w:rFonts w:ascii="Verdana" w:hAnsi="Verdana"/>
                <w:sz w:val="24"/>
                <w:lang w:val="sl-SI"/>
              </w:rPr>
              <w:t>Namen delavnice je predstaviti k</w:t>
            </w:r>
            <w:r w:rsidR="006C7C0A" w:rsidRPr="001E30DD">
              <w:rPr>
                <w:rFonts w:ascii="Verdana" w:hAnsi="Verdana"/>
                <w:sz w:val="24"/>
                <w:lang w:val="sl-SI"/>
              </w:rPr>
              <w:t>oncept globalnega učenja in številne teme, ki jih obravnava.</w:t>
            </w:r>
          </w:p>
          <w:p w:rsidR="006C7C0A" w:rsidRPr="001E30DD" w:rsidRDefault="006C7C0A" w:rsidP="00FB0C43">
            <w:pPr>
              <w:rPr>
                <w:rFonts w:ascii="Verdana" w:hAnsi="Verdana"/>
                <w:sz w:val="24"/>
                <w:lang w:val="sl-SI"/>
              </w:rPr>
            </w:pPr>
            <w:r w:rsidRPr="001E30DD">
              <w:rPr>
                <w:rFonts w:ascii="Verdana" w:hAnsi="Verdana"/>
                <w:sz w:val="24"/>
                <w:lang w:val="sl-SI"/>
              </w:rPr>
              <w:t>Cilj</w:t>
            </w:r>
            <w:r w:rsidR="00FB0C43" w:rsidRPr="001E30DD">
              <w:rPr>
                <w:rFonts w:ascii="Verdana" w:hAnsi="Verdana"/>
                <w:sz w:val="24"/>
                <w:lang w:val="sl-SI"/>
              </w:rPr>
              <w:t xml:space="preserve">: </w:t>
            </w:r>
            <w:r w:rsidRPr="001E30DD">
              <w:rPr>
                <w:rFonts w:ascii="Verdana" w:hAnsi="Verdana"/>
                <w:sz w:val="24"/>
                <w:lang w:val="sl-SI"/>
              </w:rPr>
              <w:t xml:space="preserve">preko opisovanja svojih vsakodnevnih navad učenci spoznajo, da so naravne surovine in živa bitja, </w:t>
            </w:r>
            <w:r w:rsidR="00C07AE5">
              <w:rPr>
                <w:rFonts w:ascii="Verdana" w:hAnsi="Verdana"/>
                <w:sz w:val="24"/>
                <w:lang w:val="sl-SI"/>
              </w:rPr>
              <w:t>tudi sami</w:t>
            </w:r>
            <w:r w:rsidRPr="001E30DD">
              <w:rPr>
                <w:rFonts w:ascii="Verdana" w:hAnsi="Verdana"/>
                <w:sz w:val="24"/>
                <w:lang w:val="sl-SI"/>
              </w:rPr>
              <w:t xml:space="preserve">, medsebojno povezana in odvisna drug od drugega in našega skupnega planeta Zemlje. Udeleženci spoznajo, da njihove navade in življenski stil </w:t>
            </w:r>
            <w:r w:rsidR="001E30DD" w:rsidRPr="001E30DD">
              <w:rPr>
                <w:rFonts w:ascii="Verdana" w:hAnsi="Verdana"/>
                <w:sz w:val="24"/>
                <w:lang w:val="sl-SI"/>
              </w:rPr>
              <w:t>neposredno vplivajo na svetovne dogodke in na odnos človeka z naravo tako na lokalni kot na globalni ravni.</w:t>
            </w:r>
          </w:p>
          <w:p w:rsidR="000458DE" w:rsidRPr="001E30DD" w:rsidRDefault="001E30DD" w:rsidP="00C07AE5">
            <w:pPr>
              <w:rPr>
                <w:rFonts w:ascii="Verdana" w:hAnsi="Verdana"/>
                <w:sz w:val="24"/>
                <w:lang w:val="sl-SI"/>
              </w:rPr>
            </w:pPr>
            <w:r w:rsidRPr="001E30DD">
              <w:rPr>
                <w:rFonts w:ascii="Verdana" w:hAnsi="Verdana"/>
                <w:sz w:val="24"/>
                <w:lang w:val="sl-SI"/>
              </w:rPr>
              <w:t>Delavnica je primerna kot uvod v globalno učenje. Po tej začetni aktivnosti lahko nadaljuje</w:t>
            </w:r>
            <w:r w:rsidR="00C07AE5">
              <w:rPr>
                <w:rFonts w:ascii="Verdana" w:hAnsi="Verdana"/>
                <w:sz w:val="24"/>
                <w:lang w:val="sl-SI"/>
              </w:rPr>
              <w:t>te</w:t>
            </w:r>
            <w:r w:rsidRPr="001E30DD">
              <w:rPr>
                <w:rFonts w:ascii="Verdana" w:hAnsi="Verdana"/>
                <w:sz w:val="24"/>
                <w:lang w:val="sl-SI"/>
              </w:rPr>
              <w:t xml:space="preserve"> s katerokoli temo globalnega učenja, ki jo lahko naveže</w:t>
            </w:r>
            <w:r w:rsidR="00C07AE5">
              <w:rPr>
                <w:rFonts w:ascii="Verdana" w:hAnsi="Verdana"/>
                <w:sz w:val="24"/>
                <w:lang w:val="sl-SI"/>
              </w:rPr>
              <w:t>mo na zadnji del te aktivnosti</w:t>
            </w:r>
            <w:r w:rsidRPr="001E30DD">
              <w:rPr>
                <w:rFonts w:ascii="Verdana" w:hAnsi="Verdana"/>
                <w:sz w:val="24"/>
                <w:lang w:val="sl-SI"/>
              </w:rPr>
              <w:t>/delavnice.</w:t>
            </w:r>
            <w:r w:rsidR="00FB0C43" w:rsidRPr="001E30DD">
              <w:rPr>
                <w:rFonts w:ascii="Verdana" w:hAnsi="Verdana"/>
                <w:sz w:val="24"/>
                <w:lang w:val="sl-SI"/>
              </w:rPr>
              <w:t xml:space="preserve"> </w:t>
            </w:r>
          </w:p>
        </w:tc>
      </w:tr>
      <w:tr w:rsidR="000458DE" w:rsidRPr="00C07AE5" w:rsidTr="00247727">
        <w:tc>
          <w:tcPr>
            <w:tcW w:w="3368" w:type="dxa"/>
          </w:tcPr>
          <w:p w:rsidR="000458DE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MATERIALI</w:t>
            </w:r>
          </w:p>
        </w:tc>
        <w:tc>
          <w:tcPr>
            <w:tcW w:w="5285" w:type="dxa"/>
          </w:tcPr>
          <w:p w:rsidR="000458DE" w:rsidRPr="001E30DD" w:rsidRDefault="001E30DD" w:rsidP="001E30DD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Papir A4, večbarvni post-it listki, velik zemljevid sveta (v G</w:t>
            </w:r>
            <w:r w:rsidR="00FB0C43" w:rsidRPr="001E30DD">
              <w:rPr>
                <w:rFonts w:ascii="Verdana" w:hAnsi="Verdana" w:cs="Verdana"/>
                <w:sz w:val="24"/>
                <w:szCs w:val="24"/>
                <w:lang w:val="sl-SI"/>
              </w:rPr>
              <w:t>all-Peters</w:t>
            </w: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ovi </w:t>
            </w:r>
            <w:r w:rsidR="00FB0C43" w:rsidRPr="001E30D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proje</w:t>
            </w: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kciji</w:t>
            </w:r>
            <w:r w:rsidR="00FB0C43" w:rsidRPr="001E30D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), </w:t>
            </w: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večbarvna pisala</w:t>
            </w:r>
            <w:r w:rsidR="00FB0C43" w:rsidRPr="001E30D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, </w:t>
            </w: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selotejp</w:t>
            </w:r>
            <w:r w:rsidR="00FB0C43" w:rsidRPr="001E30D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, </w:t>
            </w:r>
            <w:r w:rsidRPr="001E30DD">
              <w:rPr>
                <w:rFonts w:ascii="Verdana" w:hAnsi="Verdana" w:cs="Verdana"/>
                <w:sz w:val="24"/>
                <w:szCs w:val="24"/>
                <w:lang w:val="sl-SI"/>
              </w:rPr>
              <w:t>plakat, plakat z koncepti globalnega učenja.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PRIPRAVA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</w:p>
        </w:tc>
      </w:tr>
      <w:tr w:rsidR="000458DE" w:rsidTr="00247727">
        <w:tc>
          <w:tcPr>
            <w:tcW w:w="3368" w:type="dxa"/>
          </w:tcPr>
          <w:p w:rsidR="000458DE" w:rsidRPr="00FB0C43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IZVEDBA</w:t>
            </w:r>
          </w:p>
        </w:tc>
        <w:tc>
          <w:tcPr>
            <w:tcW w:w="5285" w:type="dxa"/>
          </w:tcPr>
          <w:p w:rsidR="001E30DD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1. </w:t>
            </w:r>
            <w:r w:rsidR="001E30DD" w:rsidRPr="002D7FDB">
              <w:rPr>
                <w:rFonts w:ascii="Verdana" w:hAnsi="Verdana"/>
                <w:sz w:val="24"/>
                <w:szCs w:val="24"/>
                <w:lang w:val="sl-SI"/>
              </w:rPr>
              <w:t>Udeleženci sedijo v krogu, s hrbti obrnjenimi proti sredini kroga, razdelimo jim A4 papir in barvna pisala. Vsak udeleženec naj na list papirja zapiše 5 stvari/navad, ki jih počnejo vsak dan (umivanje zob, pitje kave/čaja, kuhanje kosila, telefoniranje, poslušanje glasbe, gledanje TV-ja, nakupovanje, učenje...)</w:t>
            </w:r>
          </w:p>
          <w:p w:rsidR="00FB0C43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lastRenderedPageBreak/>
              <w:t xml:space="preserve"> (3 min) </w:t>
            </w:r>
          </w:p>
          <w:p w:rsidR="001E30DD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2. </w:t>
            </w:r>
            <w:r w:rsidR="001E30DD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Udeleženci naj izberejo 3 od 5 navad. Za vsako od treh navad/stvari, ki so jih izbrali, napišejo 3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predmete</w:t>
            </w:r>
            <w:r w:rsidR="001E30DD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/pripomočke/potrebščine, ki jih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za to </w:t>
            </w:r>
            <w:r w:rsidR="001E30DD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potrebujejo (npr.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z</w:t>
            </w:r>
            <w:r w:rsidR="001E30DD" w:rsidRPr="002D7FDB">
              <w:rPr>
                <w:rFonts w:ascii="Verdana" w:hAnsi="Verdana"/>
                <w:sz w:val="24"/>
                <w:szCs w:val="24"/>
                <w:lang w:val="sl-SI"/>
              </w:rPr>
              <w:t>obna ščetka, voda, brisača, majica, elektrika, čevlji, denar, kruh, kava, čaj, postelja, telefon, prenosnik…)</w:t>
            </w:r>
          </w:p>
          <w:p w:rsidR="00FB0C43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(5 min) </w:t>
            </w:r>
          </w:p>
          <w:p w:rsidR="00FA7C60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3.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Udeleženci si vzamejo čas in premisli</w:t>
            </w:r>
            <w:r w:rsidR="00C07AE5">
              <w:rPr>
                <w:rFonts w:ascii="Verdana" w:hAnsi="Verdana"/>
                <w:sz w:val="24"/>
                <w:szCs w:val="24"/>
                <w:lang w:val="sl-SI"/>
              </w:rPr>
              <w:t>jo, v katerih državah so bile ti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predmeti/pr</w:t>
            </w:r>
            <w:r w:rsidR="00C07AE5">
              <w:rPr>
                <w:rFonts w:ascii="Verdana" w:hAnsi="Verdana"/>
                <w:sz w:val="24"/>
                <w:szCs w:val="24"/>
                <w:lang w:val="sl-SI"/>
              </w:rPr>
              <w:t>ipomočki/potrebščine proizvedeni in jih zapišejo na pos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t-it listke (vsako državo na poseben post-it listek)</w:t>
            </w:r>
          </w:p>
          <w:p w:rsidR="00FB0C43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(5 min) </w:t>
            </w:r>
          </w:p>
          <w:p w:rsidR="00FA7C60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4.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V sredino kroga razgrnite velik zemljevid sve</w:t>
            </w:r>
            <w:r w:rsidR="00BD0982">
              <w:rPr>
                <w:rFonts w:ascii="Verdana" w:hAnsi="Verdana"/>
                <w:sz w:val="24"/>
                <w:szCs w:val="24"/>
                <w:lang w:val="sl-SI"/>
              </w:rPr>
              <w:t>ta in označite našo državo z pos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t-it listkom, na katerem je napisano “JAZ”.</w:t>
            </w:r>
          </w:p>
          <w:p w:rsidR="00FA7C60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5.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Nato se udeleženci obrnejo z obrazom nazaj proti sredini kroga. Vsak od njih navede eno od stvari/navad, ki jih je </w:t>
            </w:r>
            <w:r w:rsidR="00BD0982">
              <w:rPr>
                <w:rFonts w:ascii="Verdana" w:hAnsi="Verdana"/>
                <w:sz w:val="24"/>
                <w:szCs w:val="24"/>
                <w:lang w:val="sl-SI"/>
              </w:rPr>
              <w:t>izbral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in 3 stvari, ki jih potrebuje, da to opravi.</w:t>
            </w:r>
          </w:p>
          <w:p w:rsidR="00FB0C43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(5-10 min) </w:t>
            </w:r>
          </w:p>
          <w:p w:rsidR="00FA7C60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6.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>Nato udeleženci svoje post-it listke položijo na zemljevid po državah. Skupaj pogledamo katere države so označili in katere stvari/pripomočke/potrebščine so bile v določenih državah.</w:t>
            </w:r>
          </w:p>
          <w:p w:rsidR="00FB0C43" w:rsidRPr="002D7FDB" w:rsidRDefault="00FB0C43" w:rsidP="00247727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(5 min) </w:t>
            </w:r>
          </w:p>
          <w:p w:rsidR="00FA7C60" w:rsidRPr="002D7FDB" w:rsidRDefault="00FB0C43" w:rsidP="00FB0C43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7.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Udeležence povabimo, da navedejo države, iz katerih prihajajo surovine za 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lastRenderedPageBreak/>
              <w:t>proizvodnjo stvari, ki jih potrebujejo (npr. bombaž, olje, pšenica, voda, koltan, kakav, palmovo olje, les…). Na post-it listke (drugačne barve kot države) zapisujte države, ki jih navajajo in jih polagajte na zemljevid</w:t>
            </w: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. </w:t>
            </w:r>
          </w:p>
          <w:p w:rsidR="00FB0C43" w:rsidRPr="002D7FDB" w:rsidRDefault="00FB0C43" w:rsidP="00FB0C43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(5-10 min) </w:t>
            </w:r>
          </w:p>
          <w:p w:rsidR="002D7FDB" w:rsidRPr="002D7FDB" w:rsidRDefault="00FB0C43" w:rsidP="00FB0C43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>8.</w:t>
            </w:r>
            <w:r w:rsidR="00FA7C60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Poudarimo</w:t>
            </w:r>
            <w:r w:rsidR="002D7FDB" w:rsidRPr="002D7FDB">
              <w:rPr>
                <w:rFonts w:ascii="Verdana" w:hAnsi="Verdana"/>
                <w:sz w:val="24"/>
                <w:szCs w:val="24"/>
                <w:lang w:val="sl-SI"/>
              </w:rPr>
              <w:t>, da je večina stvari, ki jih vsakodnevno uporabljamo, proizvedena v številnih državah po svetu, ravno tako prihajajo surovine zanje iz držav širom sveta. Vsak vzame konček volne in povežemo sebe (listek z napisom “JAZ”) z državami, iz katerih prihajajo surovine. Tako dobimo vizualno sliko prepletenosti in soodvisnosti.</w:t>
            </w:r>
          </w:p>
          <w:p w:rsidR="00FB0C43" w:rsidRPr="002D7FDB" w:rsidRDefault="00FB0C43" w:rsidP="00FB0C43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(5-10 min) </w:t>
            </w:r>
          </w:p>
          <w:p w:rsidR="000458DE" w:rsidRPr="002D7FDB" w:rsidRDefault="000458DE" w:rsidP="00FB0C43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Pr="00FB0C43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2D7FDB" w:rsidRDefault="002D7FDB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2D7FDB">
              <w:rPr>
                <w:rFonts w:ascii="Verdana" w:hAnsi="Verdana" w:cs="Verdana"/>
                <w:sz w:val="24"/>
                <w:szCs w:val="24"/>
                <w:lang w:val="sl-SI"/>
              </w:rPr>
              <w:t>Fasilitira proces.</w:t>
            </w:r>
          </w:p>
        </w:tc>
      </w:tr>
      <w:tr w:rsidR="000458DE" w:rsidTr="00247727">
        <w:tc>
          <w:tcPr>
            <w:tcW w:w="3368" w:type="dxa"/>
          </w:tcPr>
          <w:p w:rsidR="000458DE" w:rsidRPr="00FB0C43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MOŽNI IZZIVI IN KAKO JIH NASLOVITI</w:t>
            </w:r>
          </w:p>
        </w:tc>
        <w:tc>
          <w:tcPr>
            <w:tcW w:w="5285" w:type="dxa"/>
          </w:tcPr>
          <w:p w:rsidR="000458DE" w:rsidRPr="00FB0C43" w:rsidRDefault="00FB0C43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FB0C43">
              <w:rPr>
                <w:rFonts w:ascii="Verdana" w:hAnsi="Verdana" w:cs="Verdana"/>
                <w:sz w:val="24"/>
                <w:szCs w:val="24"/>
                <w:lang w:val="es-ES"/>
              </w:rPr>
              <w:t>/</w:t>
            </w:r>
          </w:p>
        </w:tc>
      </w:tr>
      <w:tr w:rsidR="000458DE" w:rsidRPr="00C07AE5" w:rsidTr="00247727">
        <w:tc>
          <w:tcPr>
            <w:tcW w:w="3368" w:type="dxa"/>
          </w:tcPr>
          <w:p w:rsidR="000458DE" w:rsidRPr="00FB0C43" w:rsidRDefault="006C7C0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es-ES"/>
              </w:rPr>
              <w:t>ORODJA ZA DISKUSIJO</w:t>
            </w:r>
          </w:p>
        </w:tc>
        <w:tc>
          <w:tcPr>
            <w:tcW w:w="5285" w:type="dxa"/>
          </w:tcPr>
          <w:p w:rsidR="000458DE" w:rsidRPr="00FB0C43" w:rsidRDefault="00FB0C43" w:rsidP="00BD0982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 w:rsidRPr="002D7FDB">
              <w:rPr>
                <w:rFonts w:ascii="Verdana" w:hAnsi="Verdana"/>
                <w:sz w:val="24"/>
                <w:szCs w:val="24"/>
                <w:lang w:val="es-ES"/>
              </w:rPr>
              <w:t xml:space="preserve">9. </w:t>
            </w:r>
            <w:r w:rsidR="002D7FDB" w:rsidRPr="002D7FDB">
              <w:rPr>
                <w:rFonts w:ascii="Verdana" w:hAnsi="Verdana"/>
                <w:sz w:val="24"/>
                <w:szCs w:val="24"/>
                <w:lang w:val="sl-SI"/>
              </w:rPr>
              <w:t>Udeležencem pokažemo plakat s koncepti globalnega učenja, npr. globalizacija, mednarodna trgovina potrošništvo, človekove pravice, trajnostni razvoj, družben</w:t>
            </w:r>
            <w:r w:rsidR="00BD0982">
              <w:rPr>
                <w:rFonts w:ascii="Verdana" w:hAnsi="Verdana"/>
                <w:sz w:val="24"/>
                <w:szCs w:val="24"/>
                <w:lang w:val="sl-SI"/>
              </w:rPr>
              <w:t>e</w:t>
            </w:r>
            <w:bookmarkStart w:id="0" w:name="_GoBack"/>
            <w:bookmarkEnd w:id="0"/>
            <w:r w:rsidR="002D7FDB" w:rsidRPr="002D7FDB">
              <w:rPr>
                <w:rFonts w:ascii="Verdana" w:hAnsi="Verdana"/>
                <w:sz w:val="24"/>
                <w:szCs w:val="24"/>
                <w:lang w:val="sl-SI"/>
              </w:rPr>
              <w:t xml:space="preserve"> pravice, enakost spolov, medkulturni dialog, raznolikost, (ne)odgovoren življen</w:t>
            </w:r>
            <w:r w:rsidR="00393C1E">
              <w:rPr>
                <w:rFonts w:ascii="Verdana" w:hAnsi="Verdana"/>
                <w:sz w:val="24"/>
                <w:szCs w:val="24"/>
                <w:lang w:val="sl-SI"/>
              </w:rPr>
              <w:t>j</w:t>
            </w:r>
            <w:r w:rsidR="002D7FDB" w:rsidRPr="002D7FDB">
              <w:rPr>
                <w:rFonts w:ascii="Verdana" w:hAnsi="Verdana"/>
                <w:sz w:val="24"/>
                <w:szCs w:val="24"/>
                <w:lang w:val="sl-SI"/>
              </w:rPr>
              <w:t>ski stil, itd. Vprašamo jih, kako smo kot posamezniki povezani s temi koncepti in kaj lahko sami storimo za bolj pravičen in trajnosten svet. (Stopnja težavnosti diskusije je odvisna od starosti udeležencev in časa, ki ga imamo na voljo za diskusijo.)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163F04" w:rsidRPr="00C07AE5" w:rsidRDefault="00163F04">
      <w:pPr>
        <w:rPr>
          <w:lang w:val="sl-SI"/>
        </w:rPr>
      </w:pPr>
    </w:p>
    <w:sectPr w:rsidR="00163F04" w:rsidRPr="00C0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63F04"/>
    <w:rsid w:val="001E30DD"/>
    <w:rsid w:val="002D7FDB"/>
    <w:rsid w:val="00393C1E"/>
    <w:rsid w:val="006C7C0A"/>
    <w:rsid w:val="00AE7923"/>
    <w:rsid w:val="00BD0982"/>
    <w:rsid w:val="00C07AE5"/>
    <w:rsid w:val="00FA7C60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4</cp:revision>
  <dcterms:created xsi:type="dcterms:W3CDTF">2017-12-07T16:45:00Z</dcterms:created>
  <dcterms:modified xsi:type="dcterms:W3CDTF">2018-07-20T18:48:00Z</dcterms:modified>
</cp:coreProperties>
</file>